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C6D" w:rsidRPr="005518E5" w:rsidRDefault="00F44498" w:rsidP="00064C6D">
      <w:pPr>
        <w:shd w:val="clear" w:color="auto" w:fill="FFFFFF"/>
        <w:spacing w:after="0" w:line="240" w:lineRule="auto"/>
        <w:ind w:right="77"/>
        <w:jc w:val="center"/>
        <w:rPr>
          <w:rFonts w:ascii="Times New Roman" w:eastAsia="Times New Roman" w:hAnsi="Times New Roman" w:cs="Times New Roman"/>
          <w:b/>
          <w:bCs/>
          <w:sz w:val="24"/>
          <w:szCs w:val="24"/>
        </w:rPr>
      </w:pPr>
      <w:r w:rsidRPr="00F44498">
        <w:rPr>
          <w:rFonts w:ascii="Times New Roman" w:eastAsia="Times New Roman" w:hAnsi="Times New Roman" w:cs="Times New Roman"/>
          <w:b/>
          <w:bCs/>
          <w:sz w:val="24"/>
          <w:szCs w:val="24"/>
        </w:rPr>
        <w:t>КАЗАХСТАН В ГОДЫ ИНОСТРАННОЙ</w:t>
      </w:r>
      <w:r w:rsidR="00C736E6">
        <w:rPr>
          <w:rFonts w:ascii="Times New Roman" w:eastAsia="Times New Roman" w:hAnsi="Times New Roman" w:cs="Times New Roman"/>
          <w:b/>
          <w:bCs/>
          <w:sz w:val="24"/>
          <w:szCs w:val="24"/>
        </w:rPr>
        <w:t xml:space="preserve"> </w:t>
      </w:r>
      <w:r w:rsidRPr="00F44498">
        <w:rPr>
          <w:rFonts w:ascii="Times New Roman" w:eastAsia="Times New Roman" w:hAnsi="Times New Roman" w:cs="Times New Roman"/>
          <w:b/>
          <w:bCs/>
          <w:sz w:val="24"/>
          <w:szCs w:val="24"/>
        </w:rPr>
        <w:t xml:space="preserve">ИНТЕРВЕНЦИИ </w:t>
      </w:r>
    </w:p>
    <w:p w:rsidR="00F44498" w:rsidRPr="00F44498" w:rsidRDefault="00F44498" w:rsidP="00064C6D">
      <w:pPr>
        <w:shd w:val="clear" w:color="auto" w:fill="FFFFFF"/>
        <w:spacing w:after="0" w:line="240" w:lineRule="auto"/>
        <w:ind w:right="77"/>
        <w:jc w:val="center"/>
        <w:rPr>
          <w:rFonts w:ascii="Times New Roman" w:eastAsia="Times New Roman" w:hAnsi="Times New Roman" w:cs="Times New Roman"/>
          <w:sz w:val="24"/>
          <w:szCs w:val="24"/>
        </w:rPr>
      </w:pPr>
      <w:r w:rsidRPr="00F44498">
        <w:rPr>
          <w:rFonts w:ascii="Times New Roman" w:eastAsia="Times New Roman" w:hAnsi="Times New Roman" w:cs="Times New Roman"/>
          <w:b/>
          <w:bCs/>
          <w:sz w:val="24"/>
          <w:szCs w:val="24"/>
        </w:rPr>
        <w:t>И ГРАЖДАНСКОЙ</w:t>
      </w:r>
      <w:r w:rsidR="00064C6D" w:rsidRPr="005518E5">
        <w:rPr>
          <w:rFonts w:ascii="Times New Roman" w:eastAsia="Times New Roman" w:hAnsi="Times New Roman" w:cs="Times New Roman"/>
          <w:b/>
          <w:bCs/>
          <w:sz w:val="24"/>
          <w:szCs w:val="24"/>
        </w:rPr>
        <w:t xml:space="preserve"> </w:t>
      </w:r>
      <w:r w:rsidRPr="00F44498">
        <w:rPr>
          <w:rFonts w:ascii="Times New Roman" w:eastAsia="Times New Roman" w:hAnsi="Times New Roman" w:cs="Times New Roman"/>
          <w:b/>
          <w:bCs/>
          <w:sz w:val="24"/>
          <w:szCs w:val="24"/>
        </w:rPr>
        <w:t>ВОЙНЫ (1918-1920)</w:t>
      </w:r>
    </w:p>
    <w:p w:rsidR="00064C6D" w:rsidRPr="005518E5" w:rsidRDefault="00064C6D" w:rsidP="00064C6D">
      <w:pPr>
        <w:shd w:val="clear" w:color="auto" w:fill="FFFFFF"/>
        <w:spacing w:after="0" w:line="240" w:lineRule="auto"/>
        <w:ind w:right="29" w:firstLine="426"/>
        <w:jc w:val="both"/>
        <w:rPr>
          <w:rFonts w:ascii="Times New Roman" w:hAnsi="Times New Roman" w:cs="Times New Roman"/>
          <w:sz w:val="24"/>
          <w:szCs w:val="24"/>
        </w:rPr>
      </w:pPr>
    </w:p>
    <w:p w:rsidR="00C736E6" w:rsidRPr="006D5614" w:rsidRDefault="00C736E6" w:rsidP="00064C6D">
      <w:pPr>
        <w:shd w:val="clear" w:color="auto" w:fill="FFFFFF"/>
        <w:spacing w:after="0" w:line="240" w:lineRule="auto"/>
        <w:ind w:right="29" w:firstLine="426"/>
        <w:jc w:val="both"/>
        <w:rPr>
          <w:rFonts w:ascii="Times New Roman" w:hAnsi="Times New Roman" w:cs="Times New Roman"/>
          <w:sz w:val="24"/>
          <w:szCs w:val="24"/>
        </w:rPr>
      </w:pPr>
      <w:r w:rsidRPr="006D5614">
        <w:rPr>
          <w:rFonts w:ascii="Times New Roman" w:hAnsi="Times New Roman" w:cs="Times New Roman"/>
          <w:sz w:val="24"/>
          <w:szCs w:val="24"/>
        </w:rPr>
        <w:t>Гражданская война — наиболее острая форма социаль</w:t>
      </w:r>
      <w:r w:rsidRPr="006D5614">
        <w:rPr>
          <w:rFonts w:ascii="Times New Roman" w:hAnsi="Times New Roman" w:cs="Times New Roman"/>
          <w:sz w:val="24"/>
          <w:szCs w:val="24"/>
        </w:rPr>
        <w:softHyphen/>
        <w:t xml:space="preserve">ного противостояния граждан одной страны в борьбе за власть. </w:t>
      </w:r>
      <w:r w:rsidR="006D5614" w:rsidRPr="006D5614">
        <w:rPr>
          <w:rFonts w:ascii="Times New Roman" w:hAnsi="Times New Roman" w:cs="Times New Roman"/>
          <w:sz w:val="24"/>
          <w:szCs w:val="24"/>
        </w:rPr>
        <w:t>Приход бо</w:t>
      </w:r>
      <w:r w:rsidR="006D5614">
        <w:rPr>
          <w:rFonts w:ascii="Times New Roman" w:hAnsi="Times New Roman" w:cs="Times New Roman"/>
          <w:sz w:val="24"/>
          <w:szCs w:val="24"/>
        </w:rPr>
        <w:t>л</w:t>
      </w:r>
      <w:r w:rsidR="006D5614" w:rsidRPr="006D5614">
        <w:rPr>
          <w:rFonts w:ascii="Times New Roman" w:hAnsi="Times New Roman" w:cs="Times New Roman"/>
          <w:sz w:val="24"/>
          <w:szCs w:val="24"/>
        </w:rPr>
        <w:t>ьшевиков к влас</w:t>
      </w:r>
      <w:r w:rsidR="006D5614">
        <w:rPr>
          <w:rFonts w:ascii="Times New Roman" w:hAnsi="Times New Roman" w:cs="Times New Roman"/>
          <w:sz w:val="24"/>
          <w:szCs w:val="24"/>
        </w:rPr>
        <w:t>т</w:t>
      </w:r>
      <w:r w:rsidR="006D5614" w:rsidRPr="006D5614">
        <w:rPr>
          <w:rFonts w:ascii="Times New Roman" w:hAnsi="Times New Roman" w:cs="Times New Roman"/>
          <w:sz w:val="24"/>
          <w:szCs w:val="24"/>
        </w:rPr>
        <w:t>и ознаменовался роспуском  Учредительного собрания, что</w:t>
      </w:r>
      <w:r w:rsidRPr="006D5614">
        <w:rPr>
          <w:rFonts w:ascii="Times New Roman" w:hAnsi="Times New Roman" w:cs="Times New Roman"/>
          <w:sz w:val="24"/>
          <w:szCs w:val="24"/>
        </w:rPr>
        <w:t xml:space="preserve"> </w:t>
      </w:r>
      <w:r w:rsidR="006D5614" w:rsidRPr="006D5614">
        <w:rPr>
          <w:rFonts w:ascii="Times New Roman" w:hAnsi="Times New Roman" w:cs="Times New Roman"/>
          <w:spacing w:val="-1"/>
          <w:sz w:val="24"/>
          <w:szCs w:val="24"/>
        </w:rPr>
        <w:t>серьезно обострило</w:t>
      </w:r>
      <w:r w:rsidRPr="006D5614">
        <w:rPr>
          <w:rFonts w:ascii="Times New Roman" w:hAnsi="Times New Roman" w:cs="Times New Roman"/>
          <w:spacing w:val="-1"/>
          <w:sz w:val="24"/>
          <w:szCs w:val="24"/>
        </w:rPr>
        <w:t xml:space="preserve"> </w:t>
      </w:r>
      <w:r w:rsidR="006D5614" w:rsidRPr="006D5614">
        <w:rPr>
          <w:rFonts w:ascii="Times New Roman" w:hAnsi="Times New Roman" w:cs="Times New Roman"/>
          <w:spacing w:val="-1"/>
          <w:sz w:val="24"/>
          <w:szCs w:val="24"/>
        </w:rPr>
        <w:t xml:space="preserve">политическую </w:t>
      </w:r>
      <w:r w:rsidRPr="006D5614">
        <w:rPr>
          <w:rFonts w:ascii="Times New Roman" w:hAnsi="Times New Roman" w:cs="Times New Roman"/>
          <w:spacing w:val="-1"/>
          <w:sz w:val="24"/>
          <w:szCs w:val="24"/>
        </w:rPr>
        <w:t>ситуацию</w:t>
      </w:r>
      <w:r w:rsidR="006D5614" w:rsidRPr="006D5614">
        <w:rPr>
          <w:rFonts w:ascii="Times New Roman" w:hAnsi="Times New Roman" w:cs="Times New Roman"/>
          <w:spacing w:val="-1"/>
          <w:sz w:val="24"/>
          <w:szCs w:val="24"/>
        </w:rPr>
        <w:t xml:space="preserve"> в стране</w:t>
      </w:r>
      <w:r w:rsidRPr="006D5614">
        <w:rPr>
          <w:rFonts w:ascii="Times New Roman" w:hAnsi="Times New Roman" w:cs="Times New Roman"/>
          <w:spacing w:val="-1"/>
          <w:sz w:val="24"/>
          <w:szCs w:val="24"/>
        </w:rPr>
        <w:t>. Объединенные силы белых начали Гражданскую войну против большевиков.</w:t>
      </w:r>
      <w:r w:rsidR="006D5614" w:rsidRPr="006D5614">
        <w:rPr>
          <w:rFonts w:ascii="Times New Roman" w:hAnsi="Times New Roman" w:cs="Times New Roman"/>
          <w:spacing w:val="-1"/>
          <w:sz w:val="24"/>
          <w:szCs w:val="24"/>
        </w:rPr>
        <w:t xml:space="preserve"> В свою очередь большевики начали наступление на те классы и социальные силы, которые представляли, по их мнению, опасность для диктатуры пролетариата.</w:t>
      </w:r>
    </w:p>
    <w:p w:rsidR="00F44498" w:rsidRPr="006D5614" w:rsidRDefault="00F44498" w:rsidP="00064C6D">
      <w:pPr>
        <w:shd w:val="clear" w:color="auto" w:fill="FFFFFF"/>
        <w:spacing w:after="0" w:line="240" w:lineRule="auto"/>
        <w:ind w:right="48"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b/>
          <w:bCs/>
          <w:sz w:val="24"/>
          <w:szCs w:val="24"/>
        </w:rPr>
        <w:t>Начало иностранной военной интервенции и гражданской войны в Казахстане</w:t>
      </w:r>
    </w:p>
    <w:p w:rsidR="00F44498" w:rsidRPr="006D5614" w:rsidRDefault="00F44498" w:rsidP="00064C6D">
      <w:pPr>
        <w:shd w:val="clear" w:color="auto" w:fill="FFFFFF"/>
        <w:tabs>
          <w:tab w:val="left" w:pos="1402"/>
          <w:tab w:val="left" w:pos="3394"/>
        </w:tabs>
        <w:spacing w:after="0" w:line="240" w:lineRule="auto"/>
        <w:ind w:right="43"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u w:val="single"/>
        </w:rPr>
        <w:t>Повод</w:t>
      </w:r>
      <w:r w:rsidRPr="006D5614">
        <w:rPr>
          <w:rFonts w:ascii="Times New Roman" w:eastAsia="Times New Roman" w:hAnsi="Times New Roman" w:cs="Times New Roman"/>
          <w:sz w:val="24"/>
          <w:szCs w:val="24"/>
        </w:rPr>
        <w:t xml:space="preserve"> - в мае 1918 г. империалисты</w:t>
      </w:r>
      <w:r w:rsidR="00C736E6" w:rsidRPr="006D5614">
        <w:rPr>
          <w:rFonts w:ascii="Times New Roman" w:eastAsia="Times New Roman" w:hAnsi="Times New Roman" w:cs="Times New Roman"/>
          <w:sz w:val="24"/>
          <w:szCs w:val="24"/>
        </w:rPr>
        <w:t xml:space="preserve"> Антанты спровоцировали </w:t>
      </w:r>
      <w:r w:rsidRPr="006D5614">
        <w:rPr>
          <w:rFonts w:ascii="Times New Roman" w:eastAsia="Times New Roman" w:hAnsi="Times New Roman" w:cs="Times New Roman"/>
          <w:sz w:val="24"/>
          <w:szCs w:val="24"/>
        </w:rPr>
        <w:t>мятеж</w:t>
      </w:r>
      <w:r w:rsidR="00C736E6"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 xml:space="preserve">чехословацкого корпуса. Мятежники захватили ряд городов Сибири, Урала и северо-восточного </w:t>
      </w:r>
      <w:r w:rsidRPr="00A82228">
        <w:rPr>
          <w:rFonts w:ascii="Times New Roman" w:eastAsia="Times New Roman" w:hAnsi="Times New Roman" w:cs="Times New Roman"/>
          <w:sz w:val="24"/>
          <w:szCs w:val="24"/>
        </w:rPr>
        <w:t>Казахстана. 27 мая захватили Челябинск, 31 -Петропавловск, в июне - Кокчетав, Акмолинск, Омск, Павлодар, Семипалатинск, Кустанай.</w:t>
      </w:r>
    </w:p>
    <w:p w:rsidR="00F44498" w:rsidRPr="006D5614" w:rsidRDefault="00F44498" w:rsidP="00064C6D">
      <w:pPr>
        <w:widowControl w:val="0"/>
        <w:shd w:val="clear" w:color="auto" w:fill="FFFFFF"/>
        <w:tabs>
          <w:tab w:val="left" w:pos="163"/>
        </w:tabs>
        <w:autoSpaceDE w:val="0"/>
        <w:autoSpaceDN w:val="0"/>
        <w:adjustRightInd w:val="0"/>
        <w:spacing w:after="0" w:line="240" w:lineRule="auto"/>
        <w:ind w:right="5"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Гражданская война в Казахстане стала составной и неотъемлемой частью гражданской войны</w:t>
      </w:r>
      <w:r w:rsidR="003A3917" w:rsidRPr="006D5614">
        <w:rPr>
          <w:rFonts w:ascii="Times New Roman" w:eastAsia="Times New Roman" w:hAnsi="Times New Roman" w:cs="Times New Roman"/>
          <w:sz w:val="24"/>
          <w:szCs w:val="24"/>
        </w:rPr>
        <w:t xml:space="preserve"> России в целом. </w:t>
      </w:r>
      <w:r w:rsidR="003A3917" w:rsidRPr="006D5614">
        <w:rPr>
          <w:rFonts w:ascii="Times New Roman" w:hAnsi="Times New Roman" w:cs="Times New Roman"/>
          <w:sz w:val="24"/>
          <w:szCs w:val="24"/>
        </w:rPr>
        <w:t>Появился целый ряд региональных антисоветских правительств в районах, граничащих с Казахстаном. При помощи чехословацкого корпуса, за которым стояли правительства Антанты, в Самаре было создано эсеро-белогвардейское правительство Комуч – коми</w:t>
      </w:r>
      <w:r w:rsidR="00B4295F">
        <w:rPr>
          <w:rFonts w:ascii="Times New Roman" w:hAnsi="Times New Roman" w:cs="Times New Roman"/>
          <w:sz w:val="24"/>
          <w:szCs w:val="24"/>
        </w:rPr>
        <w:t>тет Учредительного собрания, в О</w:t>
      </w:r>
      <w:r w:rsidR="003A3917" w:rsidRPr="006D5614">
        <w:rPr>
          <w:rFonts w:ascii="Times New Roman" w:hAnsi="Times New Roman" w:cs="Times New Roman"/>
          <w:sz w:val="24"/>
          <w:szCs w:val="24"/>
        </w:rPr>
        <w:t xml:space="preserve">мске – Временное сибирское правительство. Атаман </w:t>
      </w:r>
      <w:r w:rsidR="003A3917" w:rsidRPr="00A82228">
        <w:rPr>
          <w:rFonts w:ascii="Times New Roman" w:hAnsi="Times New Roman" w:cs="Times New Roman"/>
          <w:color w:val="0033CC"/>
          <w:sz w:val="24"/>
          <w:szCs w:val="24"/>
          <w:u w:val="single"/>
        </w:rPr>
        <w:t>Дутов</w:t>
      </w:r>
      <w:r w:rsidR="003A3917" w:rsidRPr="006D5614">
        <w:rPr>
          <w:rFonts w:ascii="Times New Roman" w:hAnsi="Times New Roman" w:cs="Times New Roman"/>
          <w:sz w:val="24"/>
          <w:szCs w:val="24"/>
        </w:rPr>
        <w:t>, изгнанный 18 января 1918 г. из Оренбурга, вновь поднял антисоветский мятеж и 3 июля 1918 г. захватил Оренбург, отрезав советский Туркестан от Центральной России, создав так называемую «оренбургскую пробку».</w:t>
      </w:r>
      <w:r w:rsidR="003A3917"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Вместе с атаманом</w:t>
      </w:r>
      <w:r w:rsidRPr="00A82228">
        <w:rPr>
          <w:rFonts w:ascii="Times New Roman" w:eastAsia="Times New Roman" w:hAnsi="Times New Roman" w:cs="Times New Roman"/>
          <w:sz w:val="24"/>
          <w:szCs w:val="24"/>
        </w:rPr>
        <w:t xml:space="preserve"> Дутовым </w:t>
      </w:r>
      <w:r w:rsidRPr="006D5614">
        <w:rPr>
          <w:rFonts w:ascii="Times New Roman" w:eastAsia="Times New Roman" w:hAnsi="Times New Roman" w:cs="Times New Roman"/>
          <w:sz w:val="24"/>
          <w:szCs w:val="24"/>
        </w:rPr>
        <w:t>против Советской власти выступило правительство Алаш-Орды, официально признавшее белогварде</w:t>
      </w:r>
      <w:r w:rsidR="003A3917" w:rsidRPr="006D5614">
        <w:rPr>
          <w:rFonts w:ascii="Times New Roman" w:eastAsia="Times New Roman" w:hAnsi="Times New Roman" w:cs="Times New Roman"/>
          <w:sz w:val="24"/>
          <w:szCs w:val="24"/>
        </w:rPr>
        <w:t xml:space="preserve">йское «Сибирское правительство» в Омске (замененное диктатурой </w:t>
      </w:r>
      <w:r w:rsidR="003A3917" w:rsidRPr="00A82228">
        <w:rPr>
          <w:rFonts w:ascii="Times New Roman" w:eastAsia="Times New Roman" w:hAnsi="Times New Roman" w:cs="Times New Roman"/>
          <w:color w:val="0033CC"/>
          <w:sz w:val="24"/>
          <w:szCs w:val="24"/>
          <w:u w:val="single"/>
        </w:rPr>
        <w:t>Колчака</w:t>
      </w:r>
      <w:r w:rsidR="003A3917" w:rsidRPr="006D5614">
        <w:rPr>
          <w:rFonts w:ascii="Times New Roman" w:eastAsia="Times New Roman" w:hAnsi="Times New Roman" w:cs="Times New Roman"/>
          <w:sz w:val="24"/>
          <w:szCs w:val="24"/>
        </w:rPr>
        <w:t xml:space="preserve"> в ноябре 1918 г.) и Комуч, укрепившее связи с уральским, сибирским и семиреченским казачеством с  целью совместной борьбы с Советами. В июне 1918 г. правительство Алаш-Орды приняло ряд декретов об организации власти на местах, в соответствии с которыми все документы и законодательные акты, изданные Советской властью на территории Алашской автономии, признавались недействительными. При Алаш-Орде был образован военный совет из трех лиц «с функциями военного министерства» с обязанностью </w:t>
      </w:r>
      <w:r w:rsidR="00452F09" w:rsidRPr="006D5614">
        <w:rPr>
          <w:rFonts w:ascii="Times New Roman" w:eastAsia="Times New Roman" w:hAnsi="Times New Roman" w:cs="Times New Roman"/>
          <w:sz w:val="24"/>
          <w:szCs w:val="24"/>
        </w:rPr>
        <w:t>«</w:t>
      </w:r>
      <w:r w:rsidR="003A3917" w:rsidRPr="006D5614">
        <w:rPr>
          <w:rFonts w:ascii="Times New Roman" w:eastAsia="Times New Roman" w:hAnsi="Times New Roman" w:cs="Times New Roman"/>
          <w:sz w:val="24"/>
          <w:szCs w:val="24"/>
        </w:rPr>
        <w:t xml:space="preserve">призывать </w:t>
      </w:r>
      <w:r w:rsidR="00452F09" w:rsidRPr="006D5614">
        <w:rPr>
          <w:rFonts w:ascii="Times New Roman" w:eastAsia="Times New Roman" w:hAnsi="Times New Roman" w:cs="Times New Roman"/>
          <w:sz w:val="24"/>
          <w:szCs w:val="24"/>
        </w:rPr>
        <w:t>джигитов для борьбы с большевиками».</w:t>
      </w:r>
      <w:r w:rsidR="00BE7B0B" w:rsidRPr="006D5614">
        <w:rPr>
          <w:rFonts w:ascii="Times New Roman" w:eastAsia="Times New Roman" w:hAnsi="Times New Roman" w:cs="Times New Roman"/>
          <w:sz w:val="24"/>
          <w:szCs w:val="24"/>
        </w:rPr>
        <w:t xml:space="preserve"> Правительство Алаш-Орды всеми возможными путями стремилось добиться признания Казахской автономии новыми российскими правительствами. Однако идея автономии встретила поддержку лишь у большевиков и то на условиях советской платформы и классового принципа. Все остальные политические силы, не отвергая данной идеи с ходу, увязывали её решение с волей Всероссийского Учредительного собрания.</w:t>
      </w:r>
      <w:r w:rsidR="00BC4AEA" w:rsidRPr="006D5614">
        <w:rPr>
          <w:rFonts w:ascii="Times New Roman" w:eastAsia="Times New Roman" w:hAnsi="Times New Roman" w:cs="Times New Roman"/>
          <w:sz w:val="24"/>
          <w:szCs w:val="24"/>
        </w:rPr>
        <w:t xml:space="preserve"> С созданием и укреплением сибирской армии и крушением самарского Комуча, расстановка сил внутри Уфимской </w:t>
      </w:r>
      <w:r w:rsidR="00BC4AEA" w:rsidRPr="00A82228">
        <w:rPr>
          <w:rFonts w:ascii="Times New Roman" w:eastAsia="Times New Roman" w:hAnsi="Times New Roman" w:cs="Times New Roman"/>
          <w:color w:val="0033CC"/>
          <w:sz w:val="24"/>
          <w:szCs w:val="24"/>
          <w:u w:val="single"/>
        </w:rPr>
        <w:t>Директории</w:t>
      </w:r>
      <w:r w:rsidR="00BC4AEA" w:rsidRPr="006D5614">
        <w:rPr>
          <w:rFonts w:ascii="Times New Roman" w:eastAsia="Times New Roman" w:hAnsi="Times New Roman" w:cs="Times New Roman"/>
          <w:sz w:val="24"/>
          <w:szCs w:val="24"/>
        </w:rPr>
        <w:t xml:space="preserve"> поменялась и Восточное отделение Алаш-Орды с центром в Семипалатинске было официально упразднено указом «Временного Всероссийского правительства» 4 ноября 1918 г.</w:t>
      </w:r>
      <w:r w:rsidR="00325F30" w:rsidRPr="006D5614">
        <w:rPr>
          <w:rFonts w:ascii="Times New Roman" w:eastAsia="Times New Roman" w:hAnsi="Times New Roman" w:cs="Times New Roman"/>
          <w:sz w:val="24"/>
          <w:szCs w:val="24"/>
        </w:rPr>
        <w:t xml:space="preserve"> З</w:t>
      </w:r>
      <w:r w:rsidR="00BC4AEA" w:rsidRPr="006D5614">
        <w:rPr>
          <w:rFonts w:ascii="Times New Roman" w:eastAsia="Times New Roman" w:hAnsi="Times New Roman" w:cs="Times New Roman"/>
          <w:sz w:val="24"/>
          <w:szCs w:val="24"/>
        </w:rPr>
        <w:t>ападное отделение</w:t>
      </w:r>
      <w:r w:rsidR="00325F30" w:rsidRPr="006D5614">
        <w:rPr>
          <w:rFonts w:ascii="Times New Roman" w:eastAsia="Times New Roman" w:hAnsi="Times New Roman" w:cs="Times New Roman"/>
          <w:sz w:val="24"/>
          <w:szCs w:val="24"/>
        </w:rPr>
        <w:t xml:space="preserve"> (центр – с. Жамбейты, позже - Уил)</w:t>
      </w:r>
      <w:r w:rsidR="00BC4AEA" w:rsidRPr="006D5614">
        <w:rPr>
          <w:rFonts w:ascii="Times New Roman" w:eastAsia="Times New Roman" w:hAnsi="Times New Roman" w:cs="Times New Roman"/>
          <w:sz w:val="24"/>
          <w:szCs w:val="24"/>
        </w:rPr>
        <w:t xml:space="preserve"> функционировало</w:t>
      </w:r>
      <w:r w:rsidR="00325F30" w:rsidRPr="006D5614">
        <w:rPr>
          <w:rFonts w:ascii="Times New Roman" w:eastAsia="Times New Roman" w:hAnsi="Times New Roman" w:cs="Times New Roman"/>
          <w:sz w:val="24"/>
          <w:szCs w:val="24"/>
        </w:rPr>
        <w:t xml:space="preserve"> до марта 1920г. </w:t>
      </w:r>
    </w:p>
    <w:p w:rsidR="00F44498" w:rsidRPr="006D5614" w:rsidRDefault="00F44498" w:rsidP="00064C6D">
      <w:pPr>
        <w:widowControl w:val="0"/>
        <w:numPr>
          <w:ilvl w:val="0"/>
          <w:numId w:val="1"/>
        </w:numPr>
        <w:shd w:val="clear" w:color="auto" w:fill="FFFFFF"/>
        <w:tabs>
          <w:tab w:val="left" w:pos="163"/>
        </w:tabs>
        <w:autoSpaceDE w:val="0"/>
        <w:autoSpaceDN w:val="0"/>
        <w:adjustRightInd w:val="0"/>
        <w:spacing w:after="0" w:line="240" w:lineRule="auto"/>
        <w:ind w:left="163" w:right="19"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29 марта 1918 г. белоказаки разгромив Уральский областной Совет, овладели Уральском. Для борьбы с белоказаками, в апреле была образована «Особая армия», две попытки которой овладеть Уральском закончилось поражением.</w:t>
      </w:r>
    </w:p>
    <w:p w:rsidR="006F5F0F" w:rsidRPr="006D5614" w:rsidRDefault="006F5F0F" w:rsidP="00064C6D">
      <w:pPr>
        <w:widowControl w:val="0"/>
        <w:numPr>
          <w:ilvl w:val="0"/>
          <w:numId w:val="1"/>
        </w:numPr>
        <w:shd w:val="clear" w:color="auto" w:fill="FFFFFF"/>
        <w:tabs>
          <w:tab w:val="left" w:pos="163"/>
        </w:tabs>
        <w:autoSpaceDE w:val="0"/>
        <w:autoSpaceDN w:val="0"/>
        <w:adjustRightInd w:val="0"/>
        <w:spacing w:after="0" w:line="240" w:lineRule="auto"/>
        <w:ind w:left="163" w:right="19"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 xml:space="preserve">В августе в Иран и Закаспийскую область прибыли английские войска. Создалась угроза захвата Средней Азии и Казахстана </w:t>
      </w:r>
      <w:r w:rsidRPr="006D5614">
        <w:rPr>
          <w:rFonts w:ascii="Times New Roman" w:eastAsia="Times New Roman" w:hAnsi="Times New Roman" w:cs="Times New Roman"/>
          <w:color w:val="0033CC"/>
          <w:sz w:val="24"/>
          <w:szCs w:val="24"/>
          <w:u w:val="single"/>
        </w:rPr>
        <w:t>интервентами</w:t>
      </w:r>
      <w:r w:rsidRPr="006D5614">
        <w:rPr>
          <w:rFonts w:ascii="Times New Roman" w:eastAsia="Times New Roman" w:hAnsi="Times New Roman" w:cs="Times New Roman"/>
          <w:sz w:val="24"/>
          <w:szCs w:val="24"/>
        </w:rPr>
        <w:t xml:space="preserve"> и белогвардейцами.</w:t>
      </w:r>
    </w:p>
    <w:p w:rsidR="00F44498" w:rsidRPr="006D5614" w:rsidRDefault="00F44498" w:rsidP="00064C6D">
      <w:pPr>
        <w:widowControl w:val="0"/>
        <w:numPr>
          <w:ilvl w:val="0"/>
          <w:numId w:val="1"/>
        </w:numPr>
        <w:shd w:val="clear" w:color="auto" w:fill="FFFFFF"/>
        <w:tabs>
          <w:tab w:val="left" w:pos="163"/>
        </w:tabs>
        <w:autoSpaceDE w:val="0"/>
        <w:autoSpaceDN w:val="0"/>
        <w:adjustRightInd w:val="0"/>
        <w:spacing w:after="0" w:line="240" w:lineRule="auto"/>
        <w:ind w:left="163" w:right="5"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Под угрозой захвата</w:t>
      </w:r>
      <w:r w:rsidRPr="00A82228">
        <w:rPr>
          <w:rFonts w:ascii="Times New Roman" w:eastAsia="Times New Roman" w:hAnsi="Times New Roman" w:cs="Times New Roman"/>
          <w:sz w:val="24"/>
          <w:szCs w:val="24"/>
        </w:rPr>
        <w:t xml:space="preserve"> Колчаком </w:t>
      </w:r>
      <w:r w:rsidRPr="006D5614">
        <w:rPr>
          <w:rFonts w:ascii="Times New Roman" w:eastAsia="Times New Roman" w:hAnsi="Times New Roman" w:cs="Times New Roman"/>
          <w:sz w:val="24"/>
          <w:szCs w:val="24"/>
        </w:rPr>
        <w:t xml:space="preserve">оказалось Семиречье. В ноябре 1918 г. 2-ой Отдельный Степной корпус «Сибирской армии» начал операцию на Семиреченском направлении, с конечной целью овладения Ташкентом. В конце 1918 г. на Семиреченский фронт была переброшена дивизия атамана </w:t>
      </w:r>
      <w:r w:rsidRPr="00A82228">
        <w:rPr>
          <w:rFonts w:ascii="Times New Roman" w:eastAsia="Times New Roman" w:hAnsi="Times New Roman" w:cs="Times New Roman"/>
          <w:color w:val="0033CC"/>
          <w:sz w:val="24"/>
          <w:szCs w:val="24"/>
          <w:u w:val="single"/>
        </w:rPr>
        <w:t>Анненкова</w:t>
      </w:r>
      <w:r w:rsidRPr="006D5614">
        <w:rPr>
          <w:rFonts w:ascii="Times New Roman" w:eastAsia="Times New Roman" w:hAnsi="Times New Roman" w:cs="Times New Roman"/>
          <w:sz w:val="24"/>
          <w:szCs w:val="24"/>
        </w:rPr>
        <w:t>.</w:t>
      </w:r>
      <w:r w:rsidR="00C736E6" w:rsidRPr="006D5614">
        <w:rPr>
          <w:rFonts w:ascii="Times New Roman" w:eastAsia="Times New Roman" w:hAnsi="Times New Roman" w:cs="Times New Roman"/>
          <w:sz w:val="24"/>
          <w:szCs w:val="24"/>
        </w:rPr>
        <w:t xml:space="preserve"> </w:t>
      </w:r>
      <w:r w:rsidR="00C736E6" w:rsidRPr="006D5614">
        <w:rPr>
          <w:rFonts w:ascii="Times New Roman" w:hAnsi="Times New Roman" w:cs="Times New Roman"/>
          <w:sz w:val="24"/>
          <w:szCs w:val="24"/>
        </w:rPr>
        <w:t>Развернулись  упорные  бои  в  Северном Семиречье.</w:t>
      </w:r>
    </w:p>
    <w:p w:rsidR="00F44498" w:rsidRPr="006D5614" w:rsidRDefault="00F44498" w:rsidP="00064C6D">
      <w:pPr>
        <w:shd w:val="clear" w:color="auto" w:fill="FFFFFF"/>
        <w:spacing w:after="0" w:line="240" w:lineRule="auto"/>
        <w:ind w:left="48" w:right="1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b/>
          <w:bCs/>
          <w:sz w:val="24"/>
          <w:szCs w:val="24"/>
        </w:rPr>
        <w:t>Формирование национальных частей Красной Армии в Казахстане.</w:t>
      </w:r>
    </w:p>
    <w:p w:rsidR="00F44498" w:rsidRPr="006D5614" w:rsidRDefault="00F44498" w:rsidP="00064C6D">
      <w:pPr>
        <w:shd w:val="clear" w:color="auto" w:fill="FFFFFF"/>
        <w:spacing w:after="0" w:line="240" w:lineRule="auto"/>
        <w:ind w:left="53" w:right="5"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bCs/>
          <w:sz w:val="24"/>
          <w:szCs w:val="24"/>
        </w:rPr>
        <w:lastRenderedPageBreak/>
        <w:t>В</w:t>
      </w:r>
      <w:r w:rsidRPr="006D5614">
        <w:rPr>
          <w:rFonts w:ascii="Times New Roman" w:eastAsia="Times New Roman" w:hAnsi="Times New Roman" w:cs="Times New Roman"/>
          <w:b/>
          <w:bCs/>
          <w:sz w:val="24"/>
          <w:szCs w:val="24"/>
        </w:rPr>
        <w:t xml:space="preserve"> </w:t>
      </w:r>
      <w:r w:rsidRPr="006D5614">
        <w:rPr>
          <w:rFonts w:ascii="Times New Roman" w:eastAsia="Times New Roman" w:hAnsi="Times New Roman" w:cs="Times New Roman"/>
          <w:sz w:val="24"/>
          <w:szCs w:val="24"/>
        </w:rPr>
        <w:t>условиях начавшейся гражданской войны Советы вовлекали в военное строительство местное коренное население Туркестана и Казахстана:</w:t>
      </w:r>
    </w:p>
    <w:p w:rsidR="00C736E6" w:rsidRPr="006D5614" w:rsidRDefault="00F44498" w:rsidP="00064C6D">
      <w:pPr>
        <w:shd w:val="clear" w:color="auto" w:fill="FFFFFF"/>
        <w:spacing w:after="0" w:line="240" w:lineRule="auto"/>
        <w:ind w:left="158" w:right="202"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w:t>
      </w:r>
      <w:r w:rsidRPr="006D5614">
        <w:rPr>
          <w:rFonts w:ascii="Times New Roman" w:eastAsia="Times New Roman" w:hAnsi="Times New Roman" w:cs="Times New Roman"/>
          <w:sz w:val="24"/>
          <w:szCs w:val="24"/>
        </w:rPr>
        <w:tab/>
        <w:t>Формировались воинские части, большей</w:t>
      </w:r>
      <w:r w:rsidR="00C736E6"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частью получившие</w:t>
      </w:r>
      <w:r w:rsidR="00064C6D" w:rsidRPr="00064C6D">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название  «мусульманских», продолжительность</w:t>
      </w:r>
      <w:r w:rsidR="00064C6D" w:rsidRPr="00064C6D">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 xml:space="preserve"> существования которых была </w:t>
      </w:r>
      <w:r w:rsidR="00C736E6" w:rsidRPr="006D5614">
        <w:rPr>
          <w:rFonts w:ascii="Times New Roman" w:eastAsia="Times New Roman" w:hAnsi="Times New Roman" w:cs="Times New Roman"/>
          <w:sz w:val="24"/>
          <w:szCs w:val="24"/>
        </w:rPr>
        <w:t>м</w:t>
      </w:r>
      <w:r w:rsidRPr="006D5614">
        <w:rPr>
          <w:rFonts w:ascii="Times New Roman" w:eastAsia="Times New Roman" w:hAnsi="Times New Roman" w:cs="Times New Roman"/>
          <w:sz w:val="24"/>
          <w:szCs w:val="24"/>
        </w:rPr>
        <w:t xml:space="preserve">инимальной. </w:t>
      </w:r>
    </w:p>
    <w:p w:rsidR="00F44498" w:rsidRPr="006D5614" w:rsidRDefault="00F44498" w:rsidP="00064C6D">
      <w:pPr>
        <w:shd w:val="clear" w:color="auto" w:fill="FFFFFF"/>
        <w:spacing w:after="0" w:line="240" w:lineRule="auto"/>
        <w:ind w:left="158" w:right="202"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Причины:</w:t>
      </w:r>
    </w:p>
    <w:p w:rsidR="00F44498" w:rsidRPr="006D5614" w:rsidRDefault="00F44498" w:rsidP="00064C6D">
      <w:pPr>
        <w:shd w:val="clear" w:color="auto" w:fill="FFFFFF"/>
        <w:tabs>
          <w:tab w:val="left" w:pos="250"/>
        </w:tabs>
        <w:spacing w:after="0" w:line="240" w:lineRule="auto"/>
        <w:ind w:left="154" w:right="187"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i/>
          <w:iCs/>
          <w:spacing w:val="-4"/>
          <w:sz w:val="24"/>
          <w:szCs w:val="24"/>
        </w:rPr>
        <w:t>а)</w:t>
      </w:r>
      <w:r w:rsidR="00064C6D" w:rsidRPr="00064C6D">
        <w:rPr>
          <w:rFonts w:ascii="Times New Roman" w:eastAsia="Times New Roman" w:hAnsi="Times New Roman" w:cs="Times New Roman"/>
          <w:i/>
          <w:iCs/>
          <w:spacing w:val="-4"/>
          <w:sz w:val="24"/>
          <w:szCs w:val="24"/>
        </w:rPr>
        <w:t xml:space="preserve"> </w:t>
      </w:r>
      <w:r w:rsidRPr="006D5614">
        <w:rPr>
          <w:rFonts w:ascii="Times New Roman" w:eastAsia="Times New Roman" w:hAnsi="Times New Roman" w:cs="Times New Roman"/>
          <w:i/>
          <w:iCs/>
          <w:sz w:val="24"/>
          <w:szCs w:val="24"/>
        </w:rPr>
        <w:t>Великодержавные шовинисты утверждали, что</w:t>
      </w:r>
      <w:r w:rsidR="00C736E6" w:rsidRPr="006D5614">
        <w:rPr>
          <w:rFonts w:ascii="Times New Roman" w:eastAsia="Times New Roman" w:hAnsi="Times New Roman" w:cs="Times New Roman"/>
          <w:i/>
          <w:iCs/>
          <w:sz w:val="24"/>
          <w:szCs w:val="24"/>
        </w:rPr>
        <w:t xml:space="preserve"> «</w:t>
      </w:r>
      <w:r w:rsidR="00064C6D">
        <w:rPr>
          <w:rFonts w:ascii="Times New Roman" w:eastAsia="Times New Roman" w:hAnsi="Times New Roman" w:cs="Times New Roman"/>
          <w:i/>
          <w:iCs/>
          <w:sz w:val="24"/>
          <w:szCs w:val="24"/>
        </w:rPr>
        <w:t>вооруженный мусульманин — враг</w:t>
      </w:r>
      <w:r w:rsidR="00064C6D" w:rsidRPr="00064C6D">
        <w:rPr>
          <w:rFonts w:ascii="Times New Roman" w:eastAsia="Times New Roman" w:hAnsi="Times New Roman" w:cs="Times New Roman"/>
          <w:i/>
          <w:iCs/>
          <w:sz w:val="24"/>
          <w:szCs w:val="24"/>
        </w:rPr>
        <w:t xml:space="preserve"> </w:t>
      </w:r>
      <w:r w:rsidRPr="006D5614">
        <w:rPr>
          <w:rFonts w:ascii="Times New Roman" w:eastAsia="Times New Roman" w:hAnsi="Times New Roman" w:cs="Times New Roman"/>
          <w:i/>
          <w:iCs/>
          <w:sz w:val="24"/>
          <w:szCs w:val="24"/>
        </w:rPr>
        <w:t>России</w:t>
      </w:r>
      <w:r w:rsidR="00C736E6" w:rsidRPr="006D5614">
        <w:rPr>
          <w:rFonts w:ascii="Times New Roman" w:eastAsia="Times New Roman" w:hAnsi="Times New Roman" w:cs="Times New Roman"/>
          <w:i/>
          <w:iCs/>
          <w:sz w:val="24"/>
          <w:szCs w:val="24"/>
        </w:rPr>
        <w:t>»</w:t>
      </w:r>
      <w:r w:rsidRPr="006D5614">
        <w:rPr>
          <w:rFonts w:ascii="Times New Roman" w:eastAsia="Times New Roman" w:hAnsi="Times New Roman" w:cs="Times New Roman"/>
          <w:i/>
          <w:iCs/>
          <w:sz w:val="24"/>
          <w:szCs w:val="24"/>
        </w:rPr>
        <w:t>;</w:t>
      </w:r>
    </w:p>
    <w:p w:rsidR="00F44498" w:rsidRPr="006D5614" w:rsidRDefault="00F44498" w:rsidP="00064C6D">
      <w:pPr>
        <w:shd w:val="clear" w:color="auto" w:fill="FFFFFF"/>
        <w:tabs>
          <w:tab w:val="left" w:pos="250"/>
        </w:tabs>
        <w:spacing w:after="0" w:line="240" w:lineRule="auto"/>
        <w:ind w:left="158" w:right="182"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i/>
          <w:iCs/>
          <w:spacing w:val="-6"/>
          <w:sz w:val="24"/>
          <w:szCs w:val="24"/>
        </w:rPr>
        <w:t>б)</w:t>
      </w:r>
      <w:r w:rsidR="00064C6D" w:rsidRPr="00064C6D">
        <w:rPr>
          <w:rFonts w:ascii="Times New Roman" w:eastAsia="Times New Roman" w:hAnsi="Times New Roman" w:cs="Times New Roman"/>
          <w:i/>
          <w:iCs/>
          <w:spacing w:val="-6"/>
          <w:sz w:val="24"/>
          <w:szCs w:val="24"/>
        </w:rPr>
        <w:t xml:space="preserve"> </w:t>
      </w:r>
      <w:r w:rsidRPr="006D5614">
        <w:rPr>
          <w:rFonts w:ascii="Times New Roman" w:eastAsia="Times New Roman" w:hAnsi="Times New Roman" w:cs="Times New Roman"/>
          <w:i/>
          <w:iCs/>
          <w:sz w:val="24"/>
          <w:szCs w:val="24"/>
        </w:rPr>
        <w:t>Былое недоверие к колониальному центру, считавшему, что казахи для армии «элемент ненадежный и до чести военной службы они</w:t>
      </w:r>
      <w:r w:rsidR="00064C6D" w:rsidRPr="00064C6D">
        <w:rPr>
          <w:rFonts w:ascii="Times New Roman" w:eastAsia="Times New Roman" w:hAnsi="Times New Roman" w:cs="Times New Roman"/>
          <w:i/>
          <w:iCs/>
          <w:sz w:val="24"/>
          <w:szCs w:val="24"/>
        </w:rPr>
        <w:t xml:space="preserve"> </w:t>
      </w:r>
      <w:r w:rsidRPr="006D5614">
        <w:rPr>
          <w:rFonts w:ascii="Times New Roman" w:eastAsia="Times New Roman" w:hAnsi="Times New Roman" w:cs="Times New Roman"/>
          <w:i/>
          <w:iCs/>
          <w:sz w:val="24"/>
          <w:szCs w:val="24"/>
        </w:rPr>
        <w:t>не доросли», «на преданность которых нельзя положиться».</w:t>
      </w:r>
    </w:p>
    <w:p w:rsidR="00F44498" w:rsidRPr="006D5614" w:rsidRDefault="00F44498" w:rsidP="00064C6D">
      <w:pPr>
        <w:widowControl w:val="0"/>
        <w:numPr>
          <w:ilvl w:val="0"/>
          <w:numId w:val="1"/>
        </w:numPr>
        <w:shd w:val="clear" w:color="auto" w:fill="FFFFFF"/>
        <w:tabs>
          <w:tab w:val="left" w:pos="1613"/>
          <w:tab w:val="left" w:pos="1790"/>
          <w:tab w:val="left" w:pos="3437"/>
        </w:tabs>
        <w:autoSpaceDE w:val="0"/>
        <w:autoSpaceDN w:val="0"/>
        <w:adjustRightInd w:val="0"/>
        <w:spacing w:after="0" w:line="240" w:lineRule="auto"/>
        <w:ind w:right="163"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Формирование национальных воинских частей первоначально проходила по принципу добровольности. 29 мая 1918 г. принят Декрет ВЦИК «О мобилизации трудящихся на основе обязательной воинской повинности». 17 ноября 1918 г. Наркомат по делам национальностей санкционировал «Свободную группировку воинов по национальному признаку той или</w:t>
      </w:r>
      <w:r w:rsidR="00F212A4" w:rsidRPr="006D5614">
        <w:rPr>
          <w:rFonts w:ascii="Times New Roman" w:eastAsia="Times New Roman" w:hAnsi="Times New Roman" w:cs="Times New Roman"/>
          <w:sz w:val="24"/>
          <w:szCs w:val="24"/>
        </w:rPr>
        <w:t xml:space="preserve"> иной военной единицы». Предпола</w:t>
      </w:r>
      <w:r w:rsidRPr="006D5614">
        <w:rPr>
          <w:rFonts w:ascii="Times New Roman" w:eastAsia="Times New Roman" w:hAnsi="Times New Roman" w:cs="Times New Roman"/>
          <w:sz w:val="24"/>
          <w:szCs w:val="24"/>
        </w:rPr>
        <w:t>галось, что национальные формирования</w:t>
      </w:r>
      <w:r w:rsidR="00064C6D" w:rsidRPr="00064C6D">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будут создаваться не крупнее ротного звена, на деле создавались полки и бригады.</w:t>
      </w:r>
    </w:p>
    <w:p w:rsidR="00F44498" w:rsidRPr="006D5614" w:rsidRDefault="00F44498" w:rsidP="00064C6D">
      <w:pPr>
        <w:widowControl w:val="0"/>
        <w:numPr>
          <w:ilvl w:val="0"/>
          <w:numId w:val="1"/>
        </w:num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Осенью 1918 г. в Букеевской Орде был сформи</w:t>
      </w:r>
      <w:r w:rsidRPr="006D5614">
        <w:rPr>
          <w:rFonts w:ascii="Times New Roman" w:eastAsia="Times New Roman" w:hAnsi="Times New Roman" w:cs="Times New Roman"/>
          <w:sz w:val="24"/>
          <w:szCs w:val="24"/>
        </w:rPr>
        <w:softHyphen/>
        <w:t xml:space="preserve">рован </w:t>
      </w:r>
      <w:r w:rsidRPr="006D5614">
        <w:rPr>
          <w:rFonts w:ascii="Times New Roman" w:eastAsia="Times New Roman" w:hAnsi="Times New Roman" w:cs="Times New Roman"/>
          <w:i/>
          <w:iCs/>
          <w:sz w:val="24"/>
          <w:szCs w:val="24"/>
        </w:rPr>
        <w:t>первый советский образцовый казахский</w:t>
      </w:r>
      <w:r w:rsidR="005518E5" w:rsidRPr="005518E5">
        <w:rPr>
          <w:rFonts w:ascii="Times New Roman" w:eastAsia="Times New Roman" w:hAnsi="Times New Roman" w:cs="Times New Roman"/>
          <w:i/>
          <w:iCs/>
          <w:sz w:val="24"/>
          <w:szCs w:val="24"/>
        </w:rPr>
        <w:t xml:space="preserve"> </w:t>
      </w:r>
      <w:r w:rsidR="005518E5">
        <w:rPr>
          <w:rFonts w:ascii="Times New Roman" w:eastAsia="Times New Roman" w:hAnsi="Times New Roman" w:cs="Times New Roman"/>
          <w:i/>
          <w:iCs/>
          <w:sz w:val="24"/>
          <w:szCs w:val="24"/>
        </w:rPr>
        <w:t xml:space="preserve">кавалерийский </w:t>
      </w:r>
      <w:r w:rsidRPr="006D5614">
        <w:rPr>
          <w:rFonts w:ascii="Times New Roman" w:eastAsia="Times New Roman" w:hAnsi="Times New Roman" w:cs="Times New Roman"/>
          <w:i/>
          <w:iCs/>
          <w:sz w:val="24"/>
          <w:szCs w:val="24"/>
        </w:rPr>
        <w:t>полк,</w:t>
      </w:r>
      <w:r w:rsidR="005518E5" w:rsidRPr="005518E5">
        <w:rPr>
          <w:rFonts w:ascii="Times New Roman" w:eastAsia="Times New Roman" w:hAnsi="Times New Roman" w:cs="Times New Roman"/>
          <w:i/>
          <w:iCs/>
          <w:sz w:val="24"/>
          <w:szCs w:val="24"/>
        </w:rPr>
        <w:t xml:space="preserve"> </w:t>
      </w:r>
      <w:r w:rsidRPr="006D5614">
        <w:rPr>
          <w:rFonts w:ascii="Times New Roman" w:eastAsia="Times New Roman" w:hAnsi="Times New Roman" w:cs="Times New Roman"/>
          <w:sz w:val="24"/>
          <w:szCs w:val="24"/>
        </w:rPr>
        <w:t>награжденный  впос</w:t>
      </w:r>
      <w:r w:rsidRPr="006D5614">
        <w:rPr>
          <w:rFonts w:ascii="Times New Roman" w:eastAsia="Times New Roman" w:hAnsi="Times New Roman" w:cs="Times New Roman"/>
          <w:spacing w:val="-3"/>
          <w:sz w:val="24"/>
          <w:szCs w:val="24"/>
        </w:rPr>
        <w:t xml:space="preserve">ледствии Почетным Красным знаменем ВЦИК.     </w:t>
      </w:r>
    </w:p>
    <w:p w:rsidR="00F44498" w:rsidRPr="006D5614" w:rsidRDefault="00F44498" w:rsidP="00064C6D">
      <w:pPr>
        <w:widowControl w:val="0"/>
        <w:numPr>
          <w:ilvl w:val="0"/>
          <w:numId w:val="1"/>
        </w:num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 xml:space="preserve">В 1920 г. в Туркестане был объявлен первый   принудительный набор коренного населения.     </w:t>
      </w:r>
    </w:p>
    <w:p w:rsidR="00F44498" w:rsidRPr="006D5614" w:rsidRDefault="00C736E6" w:rsidP="00064C6D">
      <w:pPr>
        <w:widowControl w:val="0"/>
        <w:numPr>
          <w:ilvl w:val="0"/>
          <w:numId w:val="1"/>
        </w:num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 xml:space="preserve">К концу 1920 г. Казвоенкоматом на территории Букеевской, Уральской и </w:t>
      </w:r>
      <w:r w:rsidR="00F44498" w:rsidRPr="006D5614">
        <w:rPr>
          <w:rFonts w:ascii="Times New Roman" w:eastAsia="Times New Roman" w:hAnsi="Times New Roman" w:cs="Times New Roman"/>
          <w:sz w:val="24"/>
          <w:szCs w:val="24"/>
        </w:rPr>
        <w:t>Тургайской областей было сформировано 37 воинских частей и подразделений.</w:t>
      </w:r>
    </w:p>
    <w:p w:rsidR="00F44498" w:rsidRPr="006D5614" w:rsidRDefault="00F44498" w:rsidP="00064C6D">
      <w:pPr>
        <w:shd w:val="clear" w:color="auto" w:fill="FFFFFF"/>
        <w:spacing w:after="0" w:line="240" w:lineRule="auto"/>
        <w:ind w:right="15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w:t>
      </w:r>
      <w:r w:rsidR="005518E5" w:rsidRPr="005518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В октябре 1919 г. Кустанайский уездный военкомат передал 5-й Красной Армии</w:t>
      </w:r>
      <w:r w:rsidRPr="006D5614">
        <w:rPr>
          <w:rFonts w:ascii="Times New Roman" w:eastAsia="Times New Roman" w:hAnsi="Times New Roman" w:cs="Times New Roman"/>
          <w:sz w:val="24"/>
          <w:szCs w:val="24"/>
        </w:rPr>
        <w:br/>
        <w:t>отдельную степную бригаду в 3000 чел.</w:t>
      </w:r>
    </w:p>
    <w:p w:rsidR="00F44498" w:rsidRPr="006D5614" w:rsidRDefault="00F44498" w:rsidP="00064C6D">
      <w:pPr>
        <w:widowControl w:val="0"/>
        <w:numPr>
          <w:ilvl w:val="0"/>
          <w:numId w:val="2"/>
        </w:numPr>
        <w:shd w:val="clear" w:color="auto" w:fill="FFFFFF"/>
        <w:autoSpaceDE w:val="0"/>
        <w:autoSpaceDN w:val="0"/>
        <w:adjustRightInd w:val="0"/>
        <w:spacing w:after="0" w:line="240" w:lineRule="auto"/>
        <w:ind w:right="14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К марту 1920 г. более 6 тыс. чел. было мобилизовано в Тургайской области.</w:t>
      </w:r>
    </w:p>
    <w:p w:rsidR="00F44498" w:rsidRPr="006D5614" w:rsidRDefault="00F44498" w:rsidP="00064C6D">
      <w:pPr>
        <w:widowControl w:val="0"/>
        <w:numPr>
          <w:ilvl w:val="0"/>
          <w:numId w:val="2"/>
        </w:numPr>
        <w:shd w:val="clear" w:color="auto" w:fill="FFFFFF"/>
        <w:autoSpaceDE w:val="0"/>
        <w:autoSpaceDN w:val="0"/>
        <w:adjustRightInd w:val="0"/>
        <w:spacing w:after="0" w:line="240" w:lineRule="auto"/>
        <w:ind w:right="14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В начале 1920 г. в Семиреченской области были сформированы отдельная казахская бри</w:t>
      </w:r>
      <w:r w:rsidRPr="006D5614">
        <w:rPr>
          <w:rFonts w:ascii="Times New Roman" w:eastAsia="Times New Roman" w:hAnsi="Times New Roman" w:cs="Times New Roman"/>
          <w:sz w:val="24"/>
          <w:szCs w:val="24"/>
        </w:rPr>
        <w:softHyphen/>
        <w:t>гада, 27-й Туркестанский и 15-й Дунганский полки с общей численностью 5,5 тыс. чел.</w:t>
      </w:r>
    </w:p>
    <w:p w:rsidR="00F44498" w:rsidRPr="006D5614" w:rsidRDefault="00F44498" w:rsidP="00064C6D">
      <w:pPr>
        <w:shd w:val="clear" w:color="auto" w:fill="FFFFFF"/>
        <w:spacing w:after="0" w:line="240" w:lineRule="auto"/>
        <w:ind w:right="13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w:t>
      </w:r>
      <w:r w:rsidR="00064C6D" w:rsidRPr="00064C6D">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В мае 1920 г. по решению Совета Труда и Обороны РСФСР были призваны в армию 25</w:t>
      </w:r>
      <w:r w:rsidR="00064C6D" w:rsidRPr="005518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тыс. трудящихся нерусских национальностей в возрасте от 19 до 35 лет.</w:t>
      </w:r>
    </w:p>
    <w:p w:rsidR="00F44498" w:rsidRPr="006D5614" w:rsidRDefault="00F44498" w:rsidP="00064C6D">
      <w:pPr>
        <w:shd w:val="clear" w:color="auto" w:fill="FFFFFF"/>
        <w:spacing w:after="0" w:line="240" w:lineRule="auto"/>
        <w:ind w:right="101"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Большую организаторскую и воспитательную работу среди населения в процессе формиро</w:t>
      </w:r>
      <w:r w:rsidRPr="006D5614">
        <w:rPr>
          <w:rFonts w:ascii="Times New Roman" w:eastAsia="Times New Roman" w:hAnsi="Times New Roman" w:cs="Times New Roman"/>
          <w:sz w:val="24"/>
          <w:szCs w:val="24"/>
        </w:rPr>
        <w:softHyphen/>
        <w:t>вания воинских частей проводили - чрезвы</w:t>
      </w:r>
      <w:r w:rsidRPr="006D5614">
        <w:rPr>
          <w:rFonts w:ascii="Times New Roman" w:eastAsia="Times New Roman" w:hAnsi="Times New Roman" w:cs="Times New Roman"/>
          <w:sz w:val="24"/>
          <w:szCs w:val="24"/>
        </w:rPr>
        <w:softHyphen/>
        <w:t>чайный</w:t>
      </w:r>
      <w:r w:rsidR="005518E5" w:rsidRPr="005518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комиссар</w:t>
      </w:r>
      <w:r w:rsidR="005518E5" w:rsidRPr="005518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 xml:space="preserve">Степного </w:t>
      </w:r>
      <w:r w:rsidRPr="006D5614">
        <w:rPr>
          <w:rFonts w:ascii="Times New Roman" w:eastAsia="Times New Roman" w:hAnsi="Times New Roman" w:cs="Times New Roman"/>
          <w:spacing w:val="-2"/>
          <w:sz w:val="24"/>
          <w:szCs w:val="24"/>
        </w:rPr>
        <w:t xml:space="preserve">края </w:t>
      </w:r>
      <w:r w:rsidRPr="006D5614">
        <w:rPr>
          <w:rFonts w:ascii="Times New Roman" w:eastAsia="Times New Roman" w:hAnsi="Times New Roman" w:cs="Times New Roman"/>
          <w:i/>
          <w:iCs/>
          <w:sz w:val="24"/>
          <w:szCs w:val="24"/>
        </w:rPr>
        <w:t>А.</w:t>
      </w:r>
      <w:r w:rsidR="00C736E6" w:rsidRPr="006D5614">
        <w:rPr>
          <w:rFonts w:ascii="Times New Roman" w:eastAsia="Times New Roman" w:hAnsi="Times New Roman" w:cs="Times New Roman"/>
          <w:i/>
          <w:iCs/>
          <w:sz w:val="24"/>
          <w:szCs w:val="24"/>
        </w:rPr>
        <w:t>Джанги</w:t>
      </w:r>
      <w:r w:rsidRPr="006D5614">
        <w:rPr>
          <w:rFonts w:ascii="Times New Roman" w:eastAsia="Times New Roman" w:hAnsi="Times New Roman" w:cs="Times New Roman"/>
          <w:i/>
          <w:iCs/>
          <w:sz w:val="24"/>
          <w:szCs w:val="24"/>
        </w:rPr>
        <w:t xml:space="preserve">льдин, </w:t>
      </w:r>
      <w:r w:rsidRPr="006D5614">
        <w:rPr>
          <w:rFonts w:ascii="Times New Roman" w:eastAsia="Times New Roman" w:hAnsi="Times New Roman" w:cs="Times New Roman"/>
          <w:sz w:val="24"/>
          <w:szCs w:val="24"/>
        </w:rPr>
        <w:t xml:space="preserve">военком Тургайского уезда </w:t>
      </w:r>
      <w:r w:rsidRPr="006D5614">
        <w:rPr>
          <w:rFonts w:ascii="Times New Roman" w:eastAsia="Times New Roman" w:hAnsi="Times New Roman" w:cs="Times New Roman"/>
          <w:i/>
          <w:iCs/>
          <w:sz w:val="24"/>
          <w:szCs w:val="24"/>
        </w:rPr>
        <w:t xml:space="preserve">А.Иманов, </w:t>
      </w:r>
      <w:r w:rsidRPr="006D5614">
        <w:rPr>
          <w:rFonts w:ascii="Times New Roman" w:eastAsia="Times New Roman" w:hAnsi="Times New Roman" w:cs="Times New Roman"/>
          <w:sz w:val="24"/>
          <w:szCs w:val="24"/>
        </w:rPr>
        <w:t>завполитотделом казахской кон</w:t>
      </w:r>
      <w:r w:rsidRPr="006D5614">
        <w:rPr>
          <w:rFonts w:ascii="Times New Roman" w:eastAsia="Times New Roman" w:hAnsi="Times New Roman" w:cs="Times New Roman"/>
          <w:sz w:val="24"/>
          <w:szCs w:val="24"/>
        </w:rPr>
        <w:softHyphen/>
        <w:t xml:space="preserve">ной бригады </w:t>
      </w:r>
      <w:r w:rsidRPr="006D5614">
        <w:rPr>
          <w:rFonts w:ascii="Times New Roman" w:eastAsia="Times New Roman" w:hAnsi="Times New Roman" w:cs="Times New Roman"/>
          <w:i/>
          <w:iCs/>
          <w:sz w:val="24"/>
          <w:szCs w:val="24"/>
        </w:rPr>
        <w:t xml:space="preserve">Б.Каратаев, </w:t>
      </w:r>
      <w:r w:rsidRPr="006D5614">
        <w:rPr>
          <w:rFonts w:ascii="Times New Roman" w:eastAsia="Times New Roman" w:hAnsi="Times New Roman" w:cs="Times New Roman"/>
          <w:sz w:val="24"/>
          <w:szCs w:val="24"/>
        </w:rPr>
        <w:t xml:space="preserve">а также командиры и комиссары воинских подразделений </w:t>
      </w:r>
      <w:r w:rsidRPr="006D5614">
        <w:rPr>
          <w:rFonts w:ascii="Times New Roman" w:eastAsia="Times New Roman" w:hAnsi="Times New Roman" w:cs="Times New Roman"/>
          <w:i/>
          <w:iCs/>
          <w:sz w:val="24"/>
          <w:szCs w:val="24"/>
        </w:rPr>
        <w:t>Т.Алиев,</w:t>
      </w:r>
      <w:r w:rsidR="005518E5" w:rsidRPr="005518E5">
        <w:rPr>
          <w:rFonts w:ascii="Times New Roman" w:eastAsia="Times New Roman" w:hAnsi="Times New Roman" w:cs="Times New Roman"/>
          <w:i/>
          <w:iCs/>
          <w:sz w:val="24"/>
          <w:szCs w:val="24"/>
        </w:rPr>
        <w:t xml:space="preserve"> </w:t>
      </w:r>
      <w:r w:rsidRPr="006D5614">
        <w:rPr>
          <w:rFonts w:ascii="Times New Roman" w:eastAsia="Times New Roman" w:hAnsi="Times New Roman" w:cs="Times New Roman"/>
          <w:i/>
          <w:iCs/>
          <w:sz w:val="24"/>
          <w:szCs w:val="24"/>
        </w:rPr>
        <w:t>С.Арганчеев,</w:t>
      </w:r>
      <w:r w:rsidR="005518E5" w:rsidRPr="005518E5">
        <w:rPr>
          <w:rFonts w:ascii="Times New Roman" w:eastAsia="Times New Roman" w:hAnsi="Times New Roman" w:cs="Times New Roman"/>
          <w:i/>
          <w:iCs/>
          <w:sz w:val="24"/>
          <w:szCs w:val="24"/>
        </w:rPr>
        <w:t xml:space="preserve"> </w:t>
      </w:r>
      <w:r w:rsidRPr="006D5614">
        <w:rPr>
          <w:rFonts w:ascii="Times New Roman" w:eastAsia="Times New Roman" w:hAnsi="Times New Roman" w:cs="Times New Roman"/>
          <w:i/>
          <w:iCs/>
          <w:sz w:val="24"/>
          <w:szCs w:val="24"/>
        </w:rPr>
        <w:t xml:space="preserve">Б.Алманов, Д.Жаникешов, </w:t>
      </w:r>
      <w:r w:rsidRPr="00F26DC5">
        <w:rPr>
          <w:rFonts w:ascii="Times New Roman" w:eastAsia="Times New Roman" w:hAnsi="Times New Roman" w:cs="Times New Roman"/>
          <w:i/>
          <w:iCs/>
          <w:color w:val="0033CC"/>
          <w:sz w:val="24"/>
          <w:szCs w:val="24"/>
          <w:u w:val="single"/>
        </w:rPr>
        <w:t>М.Масанчи</w:t>
      </w:r>
      <w:r w:rsidRPr="006D5614">
        <w:rPr>
          <w:rFonts w:ascii="Times New Roman" w:eastAsia="Times New Roman" w:hAnsi="Times New Roman" w:cs="Times New Roman"/>
          <w:i/>
          <w:iCs/>
          <w:sz w:val="24"/>
          <w:szCs w:val="24"/>
        </w:rPr>
        <w:t>,</w:t>
      </w:r>
      <w:r w:rsidR="005518E5" w:rsidRPr="005518E5">
        <w:rPr>
          <w:rFonts w:ascii="Times New Roman" w:eastAsia="Times New Roman" w:hAnsi="Times New Roman" w:cs="Times New Roman"/>
          <w:i/>
          <w:iCs/>
          <w:sz w:val="24"/>
          <w:szCs w:val="24"/>
        </w:rPr>
        <w:t xml:space="preserve"> </w:t>
      </w:r>
      <w:r w:rsidRPr="006D5614">
        <w:rPr>
          <w:rFonts w:ascii="Times New Roman" w:eastAsia="Times New Roman" w:hAnsi="Times New Roman" w:cs="Times New Roman"/>
          <w:i/>
          <w:iCs/>
          <w:sz w:val="24"/>
          <w:szCs w:val="24"/>
        </w:rPr>
        <w:t>А.Розыбакиев,</w:t>
      </w:r>
      <w:r w:rsidR="005518E5" w:rsidRPr="005518E5">
        <w:rPr>
          <w:rFonts w:ascii="Times New Roman" w:eastAsia="Times New Roman" w:hAnsi="Times New Roman" w:cs="Times New Roman"/>
          <w:i/>
          <w:iCs/>
          <w:sz w:val="24"/>
          <w:szCs w:val="24"/>
        </w:rPr>
        <w:t xml:space="preserve"> </w:t>
      </w:r>
      <w:r w:rsidRPr="006D5614">
        <w:rPr>
          <w:rFonts w:ascii="Times New Roman" w:eastAsia="Times New Roman" w:hAnsi="Times New Roman" w:cs="Times New Roman"/>
          <w:i/>
          <w:iCs/>
          <w:sz w:val="24"/>
          <w:szCs w:val="24"/>
        </w:rPr>
        <w:t>У.Исаев, А.Уразбаева и др.</w:t>
      </w:r>
    </w:p>
    <w:p w:rsidR="00F44498" w:rsidRPr="006D5614" w:rsidRDefault="00F44498" w:rsidP="00064C6D">
      <w:pPr>
        <w:shd w:val="clear" w:color="auto" w:fill="FFFFFF"/>
        <w:spacing w:after="0" w:line="240" w:lineRule="auto"/>
        <w:ind w:right="43"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Яркой страницей героической борьбы явилась экспедиция А.</w:t>
      </w:r>
      <w:r w:rsidR="00E431B1" w:rsidRPr="006D5614">
        <w:rPr>
          <w:rFonts w:ascii="Times New Roman" w:eastAsia="Times New Roman" w:hAnsi="Times New Roman" w:cs="Times New Roman"/>
          <w:sz w:val="24"/>
          <w:szCs w:val="24"/>
        </w:rPr>
        <w:t xml:space="preserve"> Джанги</w:t>
      </w:r>
      <w:r w:rsidRPr="006D5614">
        <w:rPr>
          <w:rFonts w:ascii="Times New Roman" w:eastAsia="Times New Roman" w:hAnsi="Times New Roman" w:cs="Times New Roman"/>
          <w:sz w:val="24"/>
          <w:szCs w:val="24"/>
        </w:rPr>
        <w:t xml:space="preserve">льдина. Цель - </w:t>
      </w:r>
      <w:r w:rsidRPr="006D5614">
        <w:rPr>
          <w:rFonts w:ascii="Times New Roman" w:eastAsia="Times New Roman" w:hAnsi="Times New Roman" w:cs="Times New Roman"/>
          <w:i/>
          <w:iCs/>
          <w:sz w:val="24"/>
          <w:szCs w:val="24"/>
        </w:rPr>
        <w:t xml:space="preserve">обеспечение вооружением Актюбинский фронт. </w:t>
      </w:r>
      <w:r w:rsidRPr="006D5614">
        <w:rPr>
          <w:rFonts w:ascii="Times New Roman" w:eastAsia="Times New Roman" w:hAnsi="Times New Roman" w:cs="Times New Roman"/>
          <w:sz w:val="24"/>
          <w:szCs w:val="24"/>
        </w:rPr>
        <w:t xml:space="preserve">Развитие военных действий на фронтах, развернутых на территории Казахстана, было тесно связано с ходом военных операций на Восточном фронте. </w:t>
      </w:r>
      <w:r w:rsidR="00F26DC5">
        <w:rPr>
          <w:rFonts w:ascii="Times New Roman" w:eastAsia="Times New Roman" w:hAnsi="Times New Roman" w:cs="Times New Roman"/>
          <w:sz w:val="24"/>
          <w:szCs w:val="24"/>
        </w:rPr>
        <w:t xml:space="preserve">20 июля </w:t>
      </w:r>
      <w:r w:rsidR="0097104A">
        <w:rPr>
          <w:rFonts w:ascii="Times New Roman" w:eastAsia="Times New Roman" w:hAnsi="Times New Roman" w:cs="Times New Roman"/>
          <w:sz w:val="24"/>
          <w:szCs w:val="24"/>
        </w:rPr>
        <w:t>19</w:t>
      </w:r>
      <w:r w:rsidR="00F26DC5">
        <w:rPr>
          <w:rFonts w:ascii="Times New Roman" w:eastAsia="Times New Roman" w:hAnsi="Times New Roman" w:cs="Times New Roman"/>
          <w:sz w:val="24"/>
          <w:szCs w:val="24"/>
        </w:rPr>
        <w:t>18 г. с большим количеством боеприпасов о</w:t>
      </w:r>
      <w:r w:rsidRPr="006D5614">
        <w:rPr>
          <w:rFonts w:ascii="Times New Roman" w:eastAsia="Times New Roman" w:hAnsi="Times New Roman" w:cs="Times New Roman"/>
          <w:sz w:val="24"/>
          <w:szCs w:val="24"/>
        </w:rPr>
        <w:t xml:space="preserve">тряд </w:t>
      </w:r>
      <w:r w:rsidR="00E431B1" w:rsidRPr="006D5614">
        <w:rPr>
          <w:rFonts w:ascii="Times New Roman" w:eastAsia="Times New Roman" w:hAnsi="Times New Roman" w:cs="Times New Roman"/>
          <w:sz w:val="24"/>
          <w:szCs w:val="24"/>
        </w:rPr>
        <w:t>Дж</w:t>
      </w:r>
      <w:r w:rsidRPr="006D5614">
        <w:rPr>
          <w:rFonts w:ascii="Times New Roman" w:eastAsia="Times New Roman" w:hAnsi="Times New Roman" w:cs="Times New Roman"/>
          <w:sz w:val="24"/>
          <w:szCs w:val="24"/>
        </w:rPr>
        <w:t>анг</w:t>
      </w:r>
      <w:r w:rsidR="00E431B1" w:rsidRPr="006D5614">
        <w:rPr>
          <w:rFonts w:ascii="Times New Roman" w:eastAsia="Times New Roman" w:hAnsi="Times New Roman" w:cs="Times New Roman"/>
          <w:sz w:val="24"/>
          <w:szCs w:val="24"/>
        </w:rPr>
        <w:t>и</w:t>
      </w:r>
      <w:r w:rsidRPr="006D5614">
        <w:rPr>
          <w:rFonts w:ascii="Times New Roman" w:eastAsia="Times New Roman" w:hAnsi="Times New Roman" w:cs="Times New Roman"/>
          <w:sz w:val="24"/>
          <w:szCs w:val="24"/>
        </w:rPr>
        <w:t xml:space="preserve">льдина </w:t>
      </w:r>
      <w:r w:rsidR="00F26DC5">
        <w:rPr>
          <w:rFonts w:ascii="Times New Roman" w:eastAsia="Times New Roman" w:hAnsi="Times New Roman" w:cs="Times New Roman"/>
          <w:sz w:val="24"/>
          <w:szCs w:val="24"/>
        </w:rPr>
        <w:t>выехал из Москвы по железной дороге, 1 августа</w:t>
      </w:r>
      <w:r w:rsidR="0097104A">
        <w:rPr>
          <w:rFonts w:ascii="Times New Roman" w:eastAsia="Times New Roman" w:hAnsi="Times New Roman" w:cs="Times New Roman"/>
          <w:sz w:val="24"/>
          <w:szCs w:val="24"/>
        </w:rPr>
        <w:t xml:space="preserve">, спустившись по Волге </w:t>
      </w:r>
      <w:r w:rsidR="00F26DC5">
        <w:rPr>
          <w:rFonts w:ascii="Times New Roman" w:eastAsia="Times New Roman" w:hAnsi="Times New Roman" w:cs="Times New Roman"/>
          <w:sz w:val="24"/>
          <w:szCs w:val="24"/>
        </w:rPr>
        <w:t>прибыл в Астрахань</w:t>
      </w:r>
      <w:r w:rsidRPr="006D5614">
        <w:rPr>
          <w:rFonts w:ascii="Times New Roman" w:eastAsia="Times New Roman" w:hAnsi="Times New Roman" w:cs="Times New Roman"/>
          <w:sz w:val="24"/>
          <w:szCs w:val="24"/>
        </w:rPr>
        <w:t>, переплыл Каспийское море и высадился на полуострове Бузачи. Пробираясь через безводную пустыню на верблюдах и лошадях,</w:t>
      </w:r>
      <w:r w:rsidR="004D2CD6">
        <w:rPr>
          <w:rFonts w:ascii="Times New Roman" w:eastAsia="Times New Roman" w:hAnsi="Times New Roman" w:cs="Times New Roman"/>
          <w:sz w:val="24"/>
          <w:szCs w:val="24"/>
        </w:rPr>
        <w:t>11 ноября (через 57 дней)</w:t>
      </w:r>
      <w:r w:rsidRPr="006D5614">
        <w:rPr>
          <w:rFonts w:ascii="Times New Roman" w:eastAsia="Times New Roman" w:hAnsi="Times New Roman" w:cs="Times New Roman"/>
          <w:sz w:val="24"/>
          <w:szCs w:val="24"/>
        </w:rPr>
        <w:t xml:space="preserve"> они прибыли на станцию Шалкар и передали оружие и боеприпасы командованию Актюбинского фронта.</w:t>
      </w:r>
    </w:p>
    <w:p w:rsidR="00C736E6" w:rsidRPr="006D5614" w:rsidRDefault="00C736E6" w:rsidP="00064C6D">
      <w:pPr>
        <w:shd w:val="clear" w:color="auto" w:fill="FFFFFF"/>
        <w:spacing w:after="0" w:line="240" w:lineRule="auto"/>
        <w:ind w:left="19" w:right="14" w:firstLine="426"/>
        <w:jc w:val="both"/>
        <w:rPr>
          <w:rFonts w:ascii="Times New Roman" w:hAnsi="Times New Roman" w:cs="Times New Roman"/>
        </w:rPr>
      </w:pPr>
      <w:r w:rsidRPr="006D5614">
        <w:rPr>
          <w:rFonts w:ascii="Times New Roman" w:hAnsi="Times New Roman" w:cs="Times New Roman"/>
          <w:sz w:val="24"/>
        </w:rPr>
        <w:t xml:space="preserve">Развитие военных действий на фронтах, развернутых на территории Казахстана, было тесно связано с ходом военных операций, в первую очередь — на Восточном фронте. </w:t>
      </w:r>
      <w:r w:rsidR="00F44498" w:rsidRPr="006D5614">
        <w:rPr>
          <w:rFonts w:ascii="Times New Roman" w:eastAsia="Times New Roman" w:hAnsi="Times New Roman" w:cs="Times New Roman"/>
          <w:sz w:val="24"/>
          <w:szCs w:val="24"/>
        </w:rPr>
        <w:t>В ноябре 1918 г. части Красной Армии Восточного фронта развернули наступление</w:t>
      </w:r>
      <w:r w:rsidR="00F44498" w:rsidRPr="006D5614">
        <w:rPr>
          <w:rFonts w:ascii="Times New Roman" w:eastAsia="Times New Roman" w:hAnsi="Times New Roman" w:cs="Times New Roman"/>
          <w:sz w:val="24"/>
          <w:szCs w:val="24"/>
        </w:rPr>
        <w:br/>
        <w:t xml:space="preserve">против войск атамана Дутова, укрепившихся в Оренбурге, и уральских белоказаков. 22 января 1919 г. Красная армия освободила Оренбург и 26 января - Уральск. Это дало </w:t>
      </w:r>
      <w:r w:rsidR="00F44498" w:rsidRPr="006D5614">
        <w:rPr>
          <w:rFonts w:ascii="Times New Roman" w:eastAsia="Times New Roman" w:hAnsi="Times New Roman" w:cs="Times New Roman"/>
          <w:sz w:val="24"/>
          <w:szCs w:val="24"/>
        </w:rPr>
        <w:lastRenderedPageBreak/>
        <w:t>возможность восстановить прямую связь Советской России с</w:t>
      </w:r>
      <w:r w:rsidRPr="006D5614">
        <w:rPr>
          <w:rFonts w:ascii="Times New Roman" w:eastAsia="Times New Roman" w:hAnsi="Times New Roman" w:cs="Times New Roman"/>
          <w:sz w:val="24"/>
          <w:szCs w:val="24"/>
        </w:rPr>
        <w:t xml:space="preserve"> </w:t>
      </w:r>
      <w:r w:rsidR="00F44498" w:rsidRPr="006D5614">
        <w:rPr>
          <w:rFonts w:ascii="Times New Roman" w:eastAsia="Times New Roman" w:hAnsi="Times New Roman" w:cs="Times New Roman"/>
          <w:sz w:val="24"/>
          <w:szCs w:val="24"/>
        </w:rPr>
        <w:t>Казахстаном и Средней Азии.</w:t>
      </w:r>
      <w:r w:rsidRPr="006D5614">
        <w:rPr>
          <w:rFonts w:ascii="Times New Roman" w:eastAsia="Times New Roman" w:hAnsi="Times New Roman" w:cs="Times New Roman"/>
          <w:sz w:val="24"/>
          <w:szCs w:val="24"/>
        </w:rPr>
        <w:t xml:space="preserve"> </w:t>
      </w:r>
      <w:r w:rsidR="00F44498" w:rsidRPr="006D5614">
        <w:rPr>
          <w:rFonts w:ascii="Times New Roman" w:eastAsia="Times New Roman" w:hAnsi="Times New Roman" w:cs="Times New Roman"/>
          <w:sz w:val="24"/>
          <w:szCs w:val="24"/>
        </w:rPr>
        <w:tab/>
        <w:t>Весной    1919    г.    Антанта    предприняла объединенный поход на Советскую страну.</w:t>
      </w:r>
      <w:r w:rsidRPr="006D5614">
        <w:rPr>
          <w:rFonts w:ascii="Times New Roman" w:eastAsia="Times New Roman" w:hAnsi="Times New Roman" w:cs="Times New Roman"/>
          <w:sz w:val="24"/>
          <w:szCs w:val="24"/>
        </w:rPr>
        <w:t xml:space="preserve"> </w:t>
      </w:r>
      <w:r w:rsidRPr="006D5614">
        <w:rPr>
          <w:rFonts w:ascii="Times New Roman" w:hAnsi="Times New Roman" w:cs="Times New Roman"/>
          <w:sz w:val="24"/>
        </w:rPr>
        <w:t>Главный удар был нанесен войсками Колчака.</w:t>
      </w:r>
    </w:p>
    <w:p w:rsidR="00F44498" w:rsidRPr="006D5614" w:rsidRDefault="00F44498" w:rsidP="00064C6D">
      <w:pPr>
        <w:shd w:val="clear" w:color="auto" w:fill="FFFFFF"/>
        <w:tabs>
          <w:tab w:val="left" w:pos="518"/>
        </w:tabs>
        <w:spacing w:after="0" w:line="240" w:lineRule="auto"/>
        <w:ind w:right="24" w:firstLine="426"/>
        <w:jc w:val="both"/>
        <w:rPr>
          <w:rFonts w:ascii="Times New Roman" w:eastAsia="Times New Roman" w:hAnsi="Times New Roman" w:cs="Times New Roman"/>
          <w:sz w:val="24"/>
          <w:szCs w:val="24"/>
        </w:rPr>
      </w:pPr>
    </w:p>
    <w:p w:rsidR="00F44498" w:rsidRPr="006D5614" w:rsidRDefault="00F44498" w:rsidP="00064C6D">
      <w:pPr>
        <w:shd w:val="clear" w:color="auto" w:fill="FFFFFF"/>
        <w:spacing w:after="0" w:line="240" w:lineRule="auto"/>
        <w:ind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b/>
          <w:bCs/>
          <w:sz w:val="24"/>
          <w:szCs w:val="24"/>
        </w:rPr>
        <w:t>Партизанская война в тылу белогвардейцев</w:t>
      </w:r>
    </w:p>
    <w:p w:rsidR="00F44498" w:rsidRPr="006D5614" w:rsidRDefault="00024FD8" w:rsidP="00064C6D">
      <w:pPr>
        <w:shd w:val="clear" w:color="auto" w:fill="FFFFFF"/>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огне ожесточенной   гражданской   войны о</w:t>
      </w:r>
      <w:r w:rsidR="00F44498" w:rsidRPr="006D5614">
        <w:rPr>
          <w:rFonts w:ascii="Times New Roman" w:eastAsia="Times New Roman" w:hAnsi="Times New Roman" w:cs="Times New Roman"/>
          <w:sz w:val="24"/>
          <w:szCs w:val="24"/>
        </w:rPr>
        <w:t xml:space="preserve">т действий </w:t>
      </w:r>
      <w:r>
        <w:rPr>
          <w:rFonts w:ascii="Times New Roman" w:eastAsia="Times New Roman" w:hAnsi="Times New Roman" w:cs="Times New Roman"/>
          <w:sz w:val="24"/>
          <w:szCs w:val="24"/>
        </w:rPr>
        <w:t xml:space="preserve">как </w:t>
      </w:r>
      <w:r w:rsidR="00F44498" w:rsidRPr="006D5614">
        <w:rPr>
          <w:rFonts w:ascii="Times New Roman" w:eastAsia="Times New Roman" w:hAnsi="Times New Roman" w:cs="Times New Roman"/>
          <w:sz w:val="24"/>
          <w:szCs w:val="24"/>
        </w:rPr>
        <w:t>красных</w:t>
      </w:r>
      <w:r>
        <w:rPr>
          <w:rFonts w:ascii="Times New Roman" w:eastAsia="Times New Roman" w:hAnsi="Times New Roman" w:cs="Times New Roman"/>
          <w:sz w:val="24"/>
          <w:szCs w:val="24"/>
        </w:rPr>
        <w:t>, так</w:t>
      </w:r>
      <w:r w:rsidR="00F44498" w:rsidRPr="006D5614">
        <w:rPr>
          <w:rFonts w:ascii="Times New Roman" w:eastAsia="Times New Roman" w:hAnsi="Times New Roman" w:cs="Times New Roman"/>
          <w:sz w:val="24"/>
          <w:szCs w:val="24"/>
        </w:rPr>
        <w:t xml:space="preserve">   и   белых   прежде   всего   </w:t>
      </w:r>
      <w:r>
        <w:rPr>
          <w:rFonts w:ascii="Times New Roman" w:eastAsia="Times New Roman" w:hAnsi="Times New Roman" w:cs="Times New Roman"/>
          <w:sz w:val="24"/>
          <w:szCs w:val="24"/>
        </w:rPr>
        <w:t>страдало гражданское население</w:t>
      </w:r>
      <w:r w:rsidR="00F44498" w:rsidRPr="006D5614">
        <w:rPr>
          <w:rFonts w:ascii="Times New Roman" w:eastAsia="Times New Roman" w:hAnsi="Times New Roman" w:cs="Times New Roman"/>
          <w:sz w:val="24"/>
          <w:szCs w:val="24"/>
        </w:rPr>
        <w:t>:</w:t>
      </w:r>
    </w:p>
    <w:p w:rsidR="00F44498" w:rsidRPr="006D5614" w:rsidRDefault="00F44498" w:rsidP="00064C6D">
      <w:pPr>
        <w:shd w:val="clear" w:color="auto" w:fill="FFFFFF"/>
        <w:tabs>
          <w:tab w:val="left" w:pos="518"/>
        </w:tabs>
        <w:spacing w:after="0" w:line="240" w:lineRule="auto"/>
        <w:ind w:right="1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pacing w:val="-6"/>
          <w:sz w:val="24"/>
          <w:szCs w:val="24"/>
        </w:rPr>
        <w:t>а)</w:t>
      </w:r>
      <w:r w:rsidRPr="006D5614">
        <w:rPr>
          <w:rFonts w:ascii="Times New Roman" w:eastAsia="Times New Roman" w:hAnsi="Times New Roman" w:cs="Times New Roman"/>
          <w:sz w:val="24"/>
          <w:szCs w:val="24"/>
        </w:rPr>
        <w:tab/>
        <w:t>реквизировали   скот,   в  первую   очередь, коней;</w:t>
      </w:r>
    </w:p>
    <w:p w:rsidR="00F44498" w:rsidRPr="006D5614" w:rsidRDefault="00F44498" w:rsidP="00064C6D">
      <w:pPr>
        <w:shd w:val="clear" w:color="auto" w:fill="FFFFFF"/>
        <w:tabs>
          <w:tab w:val="left" w:pos="518"/>
        </w:tabs>
        <w:spacing w:after="0" w:line="240" w:lineRule="auto"/>
        <w:ind w:right="10"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pacing w:val="-5"/>
          <w:sz w:val="24"/>
          <w:szCs w:val="24"/>
        </w:rPr>
        <w:t>б)</w:t>
      </w:r>
      <w:r w:rsidRPr="006D5614">
        <w:rPr>
          <w:rFonts w:ascii="Times New Roman" w:eastAsia="Times New Roman" w:hAnsi="Times New Roman" w:cs="Times New Roman"/>
          <w:sz w:val="24"/>
          <w:szCs w:val="24"/>
        </w:rPr>
        <w:tab/>
        <w:t>производили силовую мобилизацию среди казахов;</w:t>
      </w:r>
    </w:p>
    <w:p w:rsidR="00F44498" w:rsidRPr="006D5614" w:rsidRDefault="00F44498" w:rsidP="00064C6D">
      <w:pPr>
        <w:shd w:val="clear" w:color="auto" w:fill="FFFFFF"/>
        <w:tabs>
          <w:tab w:val="left" w:pos="518"/>
        </w:tabs>
        <w:spacing w:after="0" w:line="240" w:lineRule="auto"/>
        <w:ind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pacing w:val="-5"/>
          <w:sz w:val="24"/>
          <w:szCs w:val="24"/>
        </w:rPr>
        <w:t>в)</w:t>
      </w:r>
      <w:r w:rsidRPr="006D5614">
        <w:rPr>
          <w:rFonts w:ascii="Times New Roman" w:eastAsia="Times New Roman" w:hAnsi="Times New Roman" w:cs="Times New Roman"/>
          <w:sz w:val="24"/>
          <w:szCs w:val="24"/>
        </w:rPr>
        <w:tab/>
        <w:t>жгли аулы и степи.</w:t>
      </w:r>
    </w:p>
    <w:p w:rsidR="00F44498" w:rsidRPr="006D5614" w:rsidRDefault="00F44498" w:rsidP="00064C6D">
      <w:pPr>
        <w:shd w:val="clear" w:color="auto" w:fill="FFFFFF"/>
        <w:spacing w:after="0" w:line="240" w:lineRule="auto"/>
        <w:ind w:right="10"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Особой</w:t>
      </w:r>
      <w:r w:rsidR="005518E5" w:rsidRPr="005518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жестокостью</w:t>
      </w:r>
      <w:r w:rsidR="005518E5" w:rsidRPr="005518E5">
        <w:rPr>
          <w:rFonts w:ascii="Times New Roman" w:eastAsia="Times New Roman" w:hAnsi="Times New Roman" w:cs="Times New Roman"/>
          <w:sz w:val="24"/>
          <w:szCs w:val="24"/>
        </w:rPr>
        <w:t xml:space="preserve"> </w:t>
      </w:r>
      <w:r w:rsidR="00024FD8">
        <w:rPr>
          <w:rFonts w:ascii="Times New Roman" w:eastAsia="Times New Roman" w:hAnsi="Times New Roman" w:cs="Times New Roman"/>
          <w:sz w:val="24"/>
          <w:szCs w:val="24"/>
        </w:rPr>
        <w:t>к</w:t>
      </w:r>
      <w:r w:rsidR="005518E5" w:rsidRPr="005518E5">
        <w:rPr>
          <w:rFonts w:ascii="Times New Roman" w:eastAsia="Times New Roman" w:hAnsi="Times New Roman" w:cs="Times New Roman"/>
          <w:sz w:val="24"/>
          <w:szCs w:val="24"/>
        </w:rPr>
        <w:t xml:space="preserve"> </w:t>
      </w:r>
      <w:r w:rsidR="00024FD8">
        <w:rPr>
          <w:rFonts w:ascii="Times New Roman" w:eastAsia="Times New Roman" w:hAnsi="Times New Roman" w:cs="Times New Roman"/>
          <w:sz w:val="24"/>
          <w:szCs w:val="24"/>
        </w:rPr>
        <w:t>мирному</w:t>
      </w:r>
      <w:r w:rsidR="005518E5" w:rsidRPr="005518E5">
        <w:rPr>
          <w:rFonts w:ascii="Times New Roman" w:eastAsia="Times New Roman" w:hAnsi="Times New Roman" w:cs="Times New Roman"/>
          <w:sz w:val="24"/>
          <w:szCs w:val="24"/>
        </w:rPr>
        <w:t xml:space="preserve"> </w:t>
      </w:r>
      <w:r w:rsidR="00024FD8">
        <w:rPr>
          <w:rFonts w:ascii="Times New Roman" w:eastAsia="Times New Roman" w:hAnsi="Times New Roman" w:cs="Times New Roman"/>
          <w:sz w:val="24"/>
          <w:szCs w:val="24"/>
        </w:rPr>
        <w:t>населению</w:t>
      </w:r>
      <w:r w:rsidR="00C32F83">
        <w:rPr>
          <w:rFonts w:ascii="Times New Roman" w:eastAsia="Times New Roman" w:hAnsi="Times New Roman" w:cs="Times New Roman"/>
          <w:sz w:val="24"/>
          <w:szCs w:val="24"/>
        </w:rPr>
        <w:t xml:space="preserve"> отлича</w:t>
      </w:r>
      <w:r w:rsidRPr="006D5614">
        <w:rPr>
          <w:rFonts w:ascii="Times New Roman" w:eastAsia="Times New Roman" w:hAnsi="Times New Roman" w:cs="Times New Roman"/>
          <w:sz w:val="24"/>
          <w:szCs w:val="24"/>
        </w:rPr>
        <w:t>лись</w:t>
      </w:r>
      <w:r w:rsidR="005518E5" w:rsidRPr="005518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казаки</w:t>
      </w:r>
      <w:r w:rsidR="005518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атаманов Дутова и Анненкова:</w:t>
      </w:r>
    </w:p>
    <w:p w:rsidR="00F44498" w:rsidRPr="006D5614" w:rsidRDefault="00F44498" w:rsidP="00064C6D">
      <w:pPr>
        <w:widowControl w:val="0"/>
        <w:numPr>
          <w:ilvl w:val="0"/>
          <w:numId w:val="3"/>
        </w:numPr>
        <w:shd w:val="clear" w:color="auto" w:fill="FFFFFF"/>
        <w:tabs>
          <w:tab w:val="left" w:pos="322"/>
        </w:tab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Корреспондент газеты «Омский вестник», писатель А.</w:t>
      </w:r>
      <w:r w:rsidR="00E431B1"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 xml:space="preserve">Сорокин писал, что казаки Дутова в Тургайской степи </w:t>
      </w:r>
      <w:r w:rsidRPr="006D5614">
        <w:rPr>
          <w:rFonts w:ascii="Times New Roman" w:eastAsia="Times New Roman" w:hAnsi="Times New Roman" w:cs="Times New Roman"/>
          <w:i/>
          <w:iCs/>
          <w:sz w:val="24"/>
          <w:szCs w:val="24"/>
        </w:rPr>
        <w:t>«</w:t>
      </w:r>
      <w:r w:rsidR="00BA0057">
        <w:rPr>
          <w:rFonts w:ascii="Times New Roman" w:eastAsia="Times New Roman" w:hAnsi="Times New Roman" w:cs="Times New Roman"/>
          <w:i/>
          <w:iCs/>
          <w:sz w:val="24"/>
          <w:szCs w:val="24"/>
        </w:rPr>
        <w:t xml:space="preserve">… казаки атамана Дутова </w:t>
      </w:r>
      <w:r w:rsidR="00E431B1" w:rsidRPr="006D5614">
        <w:rPr>
          <w:rFonts w:ascii="Times New Roman" w:eastAsia="Times New Roman" w:hAnsi="Times New Roman" w:cs="Times New Roman"/>
          <w:i/>
          <w:iCs/>
          <w:sz w:val="24"/>
          <w:szCs w:val="24"/>
        </w:rPr>
        <w:t xml:space="preserve"> </w:t>
      </w:r>
      <w:r w:rsidRPr="006D5614">
        <w:rPr>
          <w:rFonts w:ascii="Times New Roman" w:eastAsia="Times New Roman" w:hAnsi="Times New Roman" w:cs="Times New Roman"/>
          <w:i/>
          <w:iCs/>
          <w:sz w:val="24"/>
          <w:szCs w:val="24"/>
        </w:rPr>
        <w:t xml:space="preserve">косили аулы киргизские. Каждый киргиз </w:t>
      </w:r>
      <w:r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i/>
          <w:iCs/>
          <w:sz w:val="24"/>
          <w:szCs w:val="24"/>
        </w:rPr>
        <w:t xml:space="preserve">чаинка, соломинка, их складывали в копны, только каждая соломинка в копне была киргизским телом». </w:t>
      </w:r>
      <w:r w:rsidRPr="006D5614">
        <w:rPr>
          <w:rFonts w:ascii="Times New Roman" w:eastAsia="Times New Roman" w:hAnsi="Times New Roman" w:cs="Times New Roman"/>
          <w:sz w:val="24"/>
          <w:szCs w:val="24"/>
        </w:rPr>
        <w:t xml:space="preserve">В рассказе писателя «Песня Жеменея» читаем: </w:t>
      </w:r>
      <w:r w:rsidRPr="006D5614">
        <w:rPr>
          <w:rFonts w:ascii="Times New Roman" w:eastAsia="Times New Roman" w:hAnsi="Times New Roman" w:cs="Times New Roman"/>
          <w:i/>
          <w:iCs/>
          <w:sz w:val="24"/>
          <w:szCs w:val="24"/>
        </w:rPr>
        <w:t>«Казаки из отряда Анненкова грабили киргиз, рубили юрты топорами и, уничтожив аул, уезжали с гиканьем и свистом, с разбойничими песнями».</w:t>
      </w:r>
    </w:p>
    <w:p w:rsidR="00E431B1" w:rsidRPr="006D5614" w:rsidRDefault="00E431B1" w:rsidP="00064C6D">
      <w:pPr>
        <w:pStyle w:val="a3"/>
        <w:numPr>
          <w:ilvl w:val="0"/>
          <w:numId w:val="3"/>
        </w:numPr>
        <w:shd w:val="clear" w:color="auto" w:fill="FFFFFF"/>
        <w:spacing w:after="0" w:line="240" w:lineRule="auto"/>
        <w:ind w:left="0" w:right="10" w:firstLine="426"/>
        <w:jc w:val="both"/>
        <w:rPr>
          <w:rFonts w:ascii="Times New Roman" w:hAnsi="Times New Roman" w:cs="Times New Roman"/>
          <w:sz w:val="24"/>
          <w:szCs w:val="24"/>
        </w:rPr>
      </w:pPr>
      <w:r w:rsidRPr="006D5614">
        <w:rPr>
          <w:rFonts w:ascii="Times New Roman" w:hAnsi="Times New Roman" w:cs="Times New Roman"/>
          <w:sz w:val="24"/>
          <w:szCs w:val="24"/>
        </w:rPr>
        <w:t>Один из свидетелей тех событий на процессе над Б.Анненковым, состоявшимся в 1927 г. в Семипалатинске, рассказал, как атаман в октябре 1918 г. прибыл в Усть-Каменогорск на судне «Монгол», отобрал из заключенных 28 человек и загнал их в трюм этого судна. Среди заключенных был Яков Ушанов — первый председатель Усть-Каменогорского уездного Совета рабочих, крестьянских и казачьих депутатов. «Он не мог ходить, — вспоминает свидетель, — его снесли в трюм на носилках и положили на войлочную подстилку. Следом пришел и атаман в сопровождении своей свиты и духового оркестра. Судно отошло от берега. По приказу Анненкова специально для заключенных оркестр заиграл похоронный марш. Пьяные офицеры во главе с Анненковым схватили Ушанова, потащили и бросили его в пылающую топку парохода...»</w:t>
      </w:r>
    </w:p>
    <w:p w:rsidR="00F44498" w:rsidRPr="006D5614" w:rsidRDefault="00F44498" w:rsidP="00064C6D">
      <w:pPr>
        <w:shd w:val="clear" w:color="auto" w:fill="FFFFFF"/>
        <w:tabs>
          <w:tab w:val="left" w:pos="0"/>
        </w:tabs>
        <w:spacing w:after="0" w:line="240" w:lineRule="auto"/>
        <w:ind w:right="187"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w:t>
      </w:r>
      <w:r w:rsidRPr="006D5614">
        <w:rPr>
          <w:rFonts w:ascii="Times New Roman" w:eastAsia="Times New Roman" w:hAnsi="Times New Roman" w:cs="Times New Roman"/>
          <w:sz w:val="24"/>
          <w:szCs w:val="24"/>
        </w:rPr>
        <w:tab/>
        <w:t xml:space="preserve">Особо свирепствовал Б.Анненков в Северном Семиречье - в конце 1918 г. </w:t>
      </w:r>
      <w:r w:rsidR="00C736E6" w:rsidRPr="006D5614">
        <w:rPr>
          <w:rFonts w:ascii="Times New Roman" w:eastAsia="Times New Roman" w:hAnsi="Times New Roman" w:cs="Times New Roman"/>
          <w:sz w:val="24"/>
          <w:szCs w:val="24"/>
        </w:rPr>
        <w:t xml:space="preserve">в течение трех дней  </w:t>
      </w:r>
      <w:r w:rsidRPr="006D5614">
        <w:rPr>
          <w:rFonts w:ascii="Times New Roman" w:eastAsia="Times New Roman" w:hAnsi="Times New Roman" w:cs="Times New Roman"/>
          <w:sz w:val="24"/>
          <w:szCs w:val="24"/>
        </w:rPr>
        <w:t>с</w:t>
      </w:r>
      <w:r w:rsidR="00C736E6" w:rsidRPr="006D5614">
        <w:rPr>
          <w:rFonts w:ascii="Times New Roman" w:eastAsia="Times New Roman" w:hAnsi="Times New Roman" w:cs="Times New Roman"/>
          <w:sz w:val="24"/>
          <w:szCs w:val="24"/>
        </w:rPr>
        <w:t xml:space="preserve">ожгли  и ограбили  три </w:t>
      </w:r>
      <w:r w:rsidRPr="006D5614">
        <w:rPr>
          <w:rFonts w:ascii="Times New Roman" w:eastAsia="Times New Roman" w:hAnsi="Times New Roman" w:cs="Times New Roman"/>
          <w:sz w:val="24"/>
          <w:szCs w:val="24"/>
        </w:rPr>
        <w:t xml:space="preserve"> поселка </w:t>
      </w:r>
      <w:r w:rsidR="00C736E6" w:rsidRPr="006D5614">
        <w:rPr>
          <w:rFonts w:ascii="Times New Roman" w:eastAsia="Times New Roman" w:hAnsi="Times New Roman" w:cs="Times New Roman"/>
          <w:i/>
          <w:iCs/>
          <w:sz w:val="24"/>
          <w:szCs w:val="24"/>
        </w:rPr>
        <w:t xml:space="preserve">Петровский, Пятигорское  и </w:t>
      </w:r>
      <w:r w:rsidRPr="006D5614">
        <w:rPr>
          <w:rFonts w:ascii="Times New Roman" w:eastAsia="Times New Roman" w:hAnsi="Times New Roman" w:cs="Times New Roman"/>
          <w:i/>
          <w:iCs/>
          <w:sz w:val="24"/>
          <w:szCs w:val="24"/>
        </w:rPr>
        <w:t>Подгорное</w:t>
      </w:r>
      <w:r w:rsidR="00C736E6" w:rsidRPr="006D5614">
        <w:rPr>
          <w:rFonts w:ascii="Times New Roman" w:eastAsia="Times New Roman" w:hAnsi="Times New Roman" w:cs="Times New Roman"/>
          <w:i/>
          <w:iCs/>
          <w:sz w:val="24"/>
          <w:szCs w:val="24"/>
        </w:rPr>
        <w:t xml:space="preserve"> </w:t>
      </w:r>
      <w:r w:rsidRPr="006D5614">
        <w:rPr>
          <w:rFonts w:ascii="Times New Roman" w:eastAsia="Times New Roman" w:hAnsi="Times New Roman" w:cs="Times New Roman"/>
          <w:i/>
          <w:iCs/>
          <w:sz w:val="24"/>
          <w:szCs w:val="24"/>
        </w:rPr>
        <w:t xml:space="preserve"> Лепсинского уезда. </w:t>
      </w:r>
      <w:r w:rsidRPr="006D5614">
        <w:rPr>
          <w:rFonts w:ascii="Times New Roman" w:eastAsia="Times New Roman" w:hAnsi="Times New Roman" w:cs="Times New Roman"/>
          <w:sz w:val="24"/>
          <w:szCs w:val="24"/>
        </w:rPr>
        <w:t>Только в селе Подгорное</w:t>
      </w:r>
      <w:r w:rsidR="00C736E6"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ими были зарублены 250 жителей.</w:t>
      </w:r>
      <w:r w:rsidR="0085782D" w:rsidRPr="006D5614">
        <w:rPr>
          <w:rFonts w:ascii="Times New Roman" w:eastAsia="Times New Roman" w:hAnsi="Times New Roman" w:cs="Times New Roman"/>
          <w:sz w:val="24"/>
          <w:szCs w:val="24"/>
        </w:rPr>
        <w:t xml:space="preserve"> </w:t>
      </w:r>
      <w:r w:rsidR="00E431B1" w:rsidRPr="006D5614">
        <w:rPr>
          <w:rFonts w:ascii="Times New Roman" w:eastAsia="Times New Roman" w:hAnsi="Times New Roman" w:cs="Times New Roman"/>
          <w:sz w:val="24"/>
          <w:szCs w:val="24"/>
        </w:rPr>
        <w:t>«Кровавые с дикими выпученными глазами, словно опьянев от пролитой крови, с гиканьем и криками они носились по селу, насилуя женщин, убивая столетних</w:t>
      </w:r>
      <w:r w:rsidR="00CC3A9C" w:rsidRPr="006D5614">
        <w:rPr>
          <w:rFonts w:ascii="Times New Roman" w:eastAsia="Times New Roman" w:hAnsi="Times New Roman" w:cs="Times New Roman"/>
          <w:sz w:val="24"/>
          <w:szCs w:val="24"/>
        </w:rPr>
        <w:t xml:space="preserve"> стариков и месячных младенцев… Словно безумные, они рыскали по обгоревшим домам в поисках чего-нибудь особенного для удовлетворения разбушевавшихся страстей</w:t>
      </w:r>
      <w:r w:rsidR="00E431B1" w:rsidRPr="006D5614">
        <w:rPr>
          <w:rFonts w:ascii="Times New Roman" w:eastAsia="Times New Roman" w:hAnsi="Times New Roman" w:cs="Times New Roman"/>
          <w:sz w:val="24"/>
          <w:szCs w:val="24"/>
        </w:rPr>
        <w:t>»</w:t>
      </w:r>
      <w:r w:rsidR="00CC3A9C" w:rsidRPr="006D5614">
        <w:rPr>
          <w:rFonts w:ascii="Times New Roman" w:eastAsia="Times New Roman" w:hAnsi="Times New Roman" w:cs="Times New Roman"/>
          <w:sz w:val="24"/>
          <w:szCs w:val="24"/>
        </w:rPr>
        <w:t>.</w:t>
      </w:r>
    </w:p>
    <w:p w:rsidR="00F44498" w:rsidRPr="006D5614" w:rsidRDefault="00C736E6" w:rsidP="00064C6D">
      <w:pPr>
        <w:shd w:val="clear" w:color="auto" w:fill="FFFFFF"/>
        <w:tabs>
          <w:tab w:val="left" w:pos="0"/>
        </w:tabs>
        <w:spacing w:after="0" w:line="240" w:lineRule="auto"/>
        <w:ind w:right="187" w:firstLine="426"/>
        <w:jc w:val="both"/>
        <w:rPr>
          <w:rFonts w:ascii="Times New Roman" w:eastAsia="Times New Roman" w:hAnsi="Times New Roman" w:cs="Times New Roman"/>
          <w:sz w:val="24"/>
          <w:szCs w:val="24"/>
        </w:rPr>
      </w:pPr>
      <w:r w:rsidRPr="006D5614">
        <w:rPr>
          <w:rFonts w:ascii="Times New Roman" w:hAnsi="Times New Roman" w:cs="Times New Roman"/>
          <w:sz w:val="24"/>
        </w:rPr>
        <w:t>Против белогвардейцев развернулось партизанское движение, которым руководили</w:t>
      </w:r>
      <w:r w:rsidR="00F44498" w:rsidRPr="006D5614">
        <w:rPr>
          <w:rFonts w:ascii="Times New Roman" w:eastAsia="Times New Roman" w:hAnsi="Times New Roman" w:cs="Times New Roman"/>
          <w:sz w:val="24"/>
          <w:szCs w:val="24"/>
        </w:rPr>
        <w:t xml:space="preserve"> демо</w:t>
      </w:r>
      <w:r w:rsidR="00F44498" w:rsidRPr="006D5614">
        <w:rPr>
          <w:rFonts w:ascii="Times New Roman" w:eastAsia="Times New Roman" w:hAnsi="Times New Roman" w:cs="Times New Roman"/>
          <w:sz w:val="24"/>
          <w:szCs w:val="24"/>
        </w:rPr>
        <w:softHyphen/>
        <w:t>билизованные солдаты  и  матросы, участники Февральской революции и Октябрьского пере</w:t>
      </w:r>
      <w:r w:rsidR="00F44498" w:rsidRPr="006D5614">
        <w:rPr>
          <w:rFonts w:ascii="Times New Roman" w:eastAsia="Times New Roman" w:hAnsi="Times New Roman" w:cs="Times New Roman"/>
          <w:sz w:val="24"/>
          <w:szCs w:val="24"/>
        </w:rPr>
        <w:softHyphen/>
        <w:t>ворота, национально-освободительного движе</w:t>
      </w:r>
      <w:r w:rsidR="00F44498" w:rsidRPr="006D5614">
        <w:rPr>
          <w:rFonts w:ascii="Times New Roman" w:eastAsia="Times New Roman" w:hAnsi="Times New Roman" w:cs="Times New Roman"/>
          <w:sz w:val="24"/>
          <w:szCs w:val="24"/>
        </w:rPr>
        <w:softHyphen/>
        <w:t xml:space="preserve">ния 1916 г., </w:t>
      </w:r>
      <w:r w:rsidRPr="006D5614">
        <w:rPr>
          <w:rFonts w:ascii="Times New Roman" w:eastAsia="Times New Roman" w:hAnsi="Times New Roman" w:cs="Times New Roman"/>
          <w:sz w:val="24"/>
          <w:szCs w:val="24"/>
        </w:rPr>
        <w:t>к</w:t>
      </w:r>
      <w:r w:rsidR="00F44498" w:rsidRPr="006D5614">
        <w:rPr>
          <w:rFonts w:ascii="Times New Roman" w:eastAsia="Times New Roman" w:hAnsi="Times New Roman" w:cs="Times New Roman"/>
          <w:sz w:val="24"/>
          <w:szCs w:val="24"/>
        </w:rPr>
        <w:t>оммунисты, члены Совдепов.</w:t>
      </w:r>
    </w:p>
    <w:p w:rsidR="00F44498" w:rsidRPr="006D5614" w:rsidRDefault="00F44498" w:rsidP="00064C6D">
      <w:pPr>
        <w:widowControl w:val="0"/>
        <w:numPr>
          <w:ilvl w:val="0"/>
          <w:numId w:val="4"/>
        </w:numPr>
        <w:shd w:val="clear" w:color="auto" w:fill="FFFFFF"/>
        <w:tabs>
          <w:tab w:val="left" w:pos="154"/>
        </w:tabs>
        <w:autoSpaceDE w:val="0"/>
        <w:autoSpaceDN w:val="0"/>
        <w:adjustRightInd w:val="0"/>
        <w:spacing w:after="0" w:line="240" w:lineRule="auto"/>
        <w:ind w:left="154" w:right="178"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 xml:space="preserve">Организаторами подполья в Кустанайском уезде выступили - коммунист </w:t>
      </w:r>
      <w:r w:rsidRPr="006D5614">
        <w:rPr>
          <w:rFonts w:ascii="Times New Roman" w:eastAsia="Times New Roman" w:hAnsi="Times New Roman" w:cs="Times New Roman"/>
          <w:i/>
          <w:iCs/>
          <w:sz w:val="24"/>
          <w:szCs w:val="24"/>
        </w:rPr>
        <w:t xml:space="preserve">М.Г.Летунов, </w:t>
      </w:r>
      <w:r w:rsidRPr="006D5614">
        <w:rPr>
          <w:rFonts w:ascii="Times New Roman" w:eastAsia="Times New Roman" w:hAnsi="Times New Roman" w:cs="Times New Roman"/>
          <w:sz w:val="24"/>
          <w:szCs w:val="24"/>
        </w:rPr>
        <w:t xml:space="preserve">бывший матрос Черноморского военного флота </w:t>
      </w:r>
      <w:r w:rsidRPr="006D5614">
        <w:rPr>
          <w:rFonts w:ascii="Times New Roman" w:eastAsia="Times New Roman" w:hAnsi="Times New Roman" w:cs="Times New Roman"/>
          <w:i/>
          <w:iCs/>
          <w:sz w:val="24"/>
          <w:szCs w:val="24"/>
        </w:rPr>
        <w:t xml:space="preserve">Г.И.Муляр, </w:t>
      </w:r>
      <w:r w:rsidRPr="006D5614">
        <w:rPr>
          <w:rFonts w:ascii="Times New Roman" w:eastAsia="Times New Roman" w:hAnsi="Times New Roman" w:cs="Times New Roman"/>
          <w:sz w:val="24"/>
          <w:szCs w:val="24"/>
        </w:rPr>
        <w:t xml:space="preserve">участник штурма Зимнего дворца </w:t>
      </w:r>
      <w:r w:rsidRPr="006D5614">
        <w:rPr>
          <w:rFonts w:ascii="Times New Roman" w:eastAsia="Times New Roman" w:hAnsi="Times New Roman" w:cs="Times New Roman"/>
          <w:i/>
          <w:iCs/>
          <w:sz w:val="24"/>
          <w:szCs w:val="24"/>
        </w:rPr>
        <w:t xml:space="preserve">А.И.Миронов, </w:t>
      </w:r>
      <w:r w:rsidRPr="006D5614">
        <w:rPr>
          <w:rFonts w:ascii="Times New Roman" w:eastAsia="Times New Roman" w:hAnsi="Times New Roman" w:cs="Times New Roman"/>
          <w:sz w:val="24"/>
          <w:szCs w:val="24"/>
        </w:rPr>
        <w:t>член Тургайского совде</w:t>
      </w:r>
      <w:r w:rsidRPr="006D5614">
        <w:rPr>
          <w:rFonts w:ascii="Times New Roman" w:eastAsia="Times New Roman" w:hAnsi="Times New Roman" w:cs="Times New Roman"/>
          <w:sz w:val="24"/>
          <w:szCs w:val="24"/>
        </w:rPr>
        <w:softHyphen/>
        <w:t xml:space="preserve">па </w:t>
      </w:r>
      <w:r w:rsidRPr="006D5614">
        <w:rPr>
          <w:rFonts w:ascii="Times New Roman" w:eastAsia="Times New Roman" w:hAnsi="Times New Roman" w:cs="Times New Roman"/>
          <w:i/>
          <w:iCs/>
          <w:sz w:val="24"/>
          <w:szCs w:val="24"/>
        </w:rPr>
        <w:t xml:space="preserve">К.М.Иноземцев, </w:t>
      </w:r>
      <w:r w:rsidRPr="006D5614">
        <w:rPr>
          <w:rFonts w:ascii="Times New Roman" w:eastAsia="Times New Roman" w:hAnsi="Times New Roman" w:cs="Times New Roman"/>
          <w:sz w:val="24"/>
          <w:szCs w:val="24"/>
        </w:rPr>
        <w:t xml:space="preserve">участник трех революций, председатель Кустанайской ЧК </w:t>
      </w:r>
      <w:r w:rsidRPr="006D5614">
        <w:rPr>
          <w:rFonts w:ascii="Times New Roman" w:eastAsia="Times New Roman" w:hAnsi="Times New Roman" w:cs="Times New Roman"/>
          <w:i/>
          <w:iCs/>
          <w:sz w:val="24"/>
          <w:szCs w:val="24"/>
        </w:rPr>
        <w:t xml:space="preserve">И.Эльбе, </w:t>
      </w:r>
      <w:r w:rsidRPr="006D5614">
        <w:rPr>
          <w:rFonts w:ascii="Times New Roman" w:eastAsia="Times New Roman" w:hAnsi="Times New Roman" w:cs="Times New Roman"/>
          <w:sz w:val="24"/>
          <w:szCs w:val="24"/>
        </w:rPr>
        <w:t xml:space="preserve">демобилизованный эсер </w:t>
      </w:r>
      <w:r w:rsidRPr="006D5614">
        <w:rPr>
          <w:rFonts w:ascii="Times New Roman" w:eastAsia="Times New Roman" w:hAnsi="Times New Roman" w:cs="Times New Roman"/>
          <w:i/>
          <w:iCs/>
          <w:sz w:val="24"/>
          <w:szCs w:val="24"/>
        </w:rPr>
        <w:t xml:space="preserve">А.Жиляев </w:t>
      </w:r>
      <w:r w:rsidRPr="006D5614">
        <w:rPr>
          <w:rFonts w:ascii="Times New Roman" w:eastAsia="Times New Roman" w:hAnsi="Times New Roman" w:cs="Times New Roman"/>
          <w:sz w:val="24"/>
          <w:szCs w:val="24"/>
        </w:rPr>
        <w:t>и др.</w:t>
      </w:r>
    </w:p>
    <w:p w:rsidR="00F44498" w:rsidRPr="006D5614" w:rsidRDefault="00C736E6" w:rsidP="00064C6D">
      <w:pPr>
        <w:widowControl w:val="0"/>
        <w:numPr>
          <w:ilvl w:val="0"/>
          <w:numId w:val="4"/>
        </w:numPr>
        <w:shd w:val="clear" w:color="auto" w:fill="FFFFFF"/>
        <w:tabs>
          <w:tab w:val="left" w:pos="154"/>
          <w:tab w:val="left" w:pos="4046"/>
        </w:tabs>
        <w:autoSpaceDE w:val="0"/>
        <w:autoSpaceDN w:val="0"/>
        <w:adjustRightInd w:val="0"/>
        <w:spacing w:after="0" w:line="240" w:lineRule="auto"/>
        <w:ind w:left="15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Подполье в Кен</w:t>
      </w:r>
      <w:r w:rsidR="00F44498" w:rsidRPr="006D5614">
        <w:rPr>
          <w:rFonts w:ascii="Times New Roman" w:eastAsia="Times New Roman" w:hAnsi="Times New Roman" w:cs="Times New Roman"/>
          <w:sz w:val="24"/>
          <w:szCs w:val="24"/>
        </w:rPr>
        <w:t xml:space="preserve">аральской волости возглавил один из вожаков восстания 1916 г. </w:t>
      </w:r>
      <w:r w:rsidR="00F44498" w:rsidRPr="006D5614">
        <w:rPr>
          <w:rFonts w:ascii="Times New Roman" w:eastAsia="Times New Roman" w:hAnsi="Times New Roman" w:cs="Times New Roman"/>
          <w:i/>
          <w:iCs/>
          <w:sz w:val="24"/>
          <w:szCs w:val="24"/>
        </w:rPr>
        <w:t xml:space="preserve">Утеп Ибраев, </w:t>
      </w:r>
      <w:r w:rsidR="00F44498" w:rsidRPr="006D5614">
        <w:rPr>
          <w:rFonts w:ascii="Times New Roman" w:eastAsia="Times New Roman" w:hAnsi="Times New Roman" w:cs="Times New Roman"/>
          <w:sz w:val="24"/>
          <w:szCs w:val="24"/>
        </w:rPr>
        <w:t xml:space="preserve">в Уйской волости - </w:t>
      </w:r>
      <w:r w:rsidR="00F44498" w:rsidRPr="006D5614">
        <w:rPr>
          <w:rFonts w:ascii="Times New Roman" w:eastAsia="Times New Roman" w:hAnsi="Times New Roman" w:cs="Times New Roman"/>
          <w:i/>
          <w:iCs/>
          <w:sz w:val="24"/>
          <w:szCs w:val="24"/>
        </w:rPr>
        <w:t>Какимжан Саркин.</w:t>
      </w:r>
      <w:r w:rsidR="00F44498" w:rsidRPr="006D5614">
        <w:rPr>
          <w:rFonts w:ascii="Times New Roman" w:eastAsia="Times New Roman" w:hAnsi="Times New Roman" w:cs="Times New Roman"/>
          <w:i/>
          <w:iCs/>
          <w:sz w:val="24"/>
          <w:szCs w:val="24"/>
        </w:rPr>
        <w:tab/>
      </w:r>
    </w:p>
    <w:p w:rsidR="00F44498" w:rsidRPr="006D5614" w:rsidRDefault="00F44498" w:rsidP="00064C6D">
      <w:pPr>
        <w:widowControl w:val="0"/>
        <w:numPr>
          <w:ilvl w:val="0"/>
          <w:numId w:val="4"/>
        </w:numPr>
        <w:shd w:val="clear" w:color="auto" w:fill="FFFFFF"/>
        <w:tabs>
          <w:tab w:val="left" w:pos="154"/>
        </w:tabs>
        <w:autoSpaceDE w:val="0"/>
        <w:autoSpaceDN w:val="0"/>
        <w:adjustRightInd w:val="0"/>
        <w:spacing w:after="0" w:line="240" w:lineRule="auto"/>
        <w:ind w:left="15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 xml:space="preserve">Среди организаторов партизанского подполья были также члены Уральского Совдепа </w:t>
      </w:r>
      <w:r w:rsidRPr="006D5614">
        <w:rPr>
          <w:rFonts w:ascii="Times New Roman" w:eastAsia="Times New Roman" w:hAnsi="Times New Roman" w:cs="Times New Roman"/>
          <w:i/>
          <w:iCs/>
          <w:sz w:val="24"/>
          <w:szCs w:val="24"/>
        </w:rPr>
        <w:t xml:space="preserve">А.Айтиев, С.Арганчеев; </w:t>
      </w:r>
      <w:r w:rsidRPr="006D5614">
        <w:rPr>
          <w:rFonts w:ascii="Times New Roman" w:eastAsia="Times New Roman" w:hAnsi="Times New Roman" w:cs="Times New Roman"/>
          <w:sz w:val="24"/>
          <w:szCs w:val="24"/>
        </w:rPr>
        <w:t xml:space="preserve">Акмолинского - </w:t>
      </w:r>
      <w:r w:rsidRPr="006D5614">
        <w:rPr>
          <w:rFonts w:ascii="Times New Roman" w:eastAsia="Times New Roman" w:hAnsi="Times New Roman" w:cs="Times New Roman"/>
          <w:i/>
          <w:iCs/>
          <w:sz w:val="24"/>
          <w:szCs w:val="24"/>
        </w:rPr>
        <w:t xml:space="preserve">А.Майкутов. М.Жанибеков, С.Шарапов; </w:t>
      </w:r>
      <w:r w:rsidRPr="006D5614">
        <w:rPr>
          <w:rFonts w:ascii="Times New Roman" w:eastAsia="Times New Roman" w:hAnsi="Times New Roman" w:cs="Times New Roman"/>
          <w:sz w:val="24"/>
          <w:szCs w:val="24"/>
        </w:rPr>
        <w:t xml:space="preserve">в Восточном Казахстане - </w:t>
      </w:r>
      <w:r w:rsidRPr="006D5614">
        <w:rPr>
          <w:rFonts w:ascii="Times New Roman" w:eastAsia="Times New Roman" w:hAnsi="Times New Roman" w:cs="Times New Roman"/>
          <w:i/>
          <w:iCs/>
          <w:sz w:val="24"/>
          <w:szCs w:val="24"/>
        </w:rPr>
        <w:t xml:space="preserve">А.Войцеховский, А.Азаданов, К.Михалкович, В.Мей </w:t>
      </w:r>
      <w:r w:rsidRPr="006D5614">
        <w:rPr>
          <w:rFonts w:ascii="Times New Roman" w:eastAsia="Times New Roman" w:hAnsi="Times New Roman" w:cs="Times New Roman"/>
          <w:sz w:val="24"/>
          <w:szCs w:val="24"/>
        </w:rPr>
        <w:t>и др.</w:t>
      </w:r>
    </w:p>
    <w:p w:rsidR="00CC3A9C" w:rsidRPr="006D5614" w:rsidRDefault="00CC3A9C" w:rsidP="00064C6D">
      <w:pPr>
        <w:shd w:val="clear" w:color="auto" w:fill="FFFFFF"/>
        <w:tabs>
          <w:tab w:val="left" w:pos="154"/>
          <w:tab w:val="left" w:pos="1498"/>
          <w:tab w:val="left" w:pos="2914"/>
        </w:tabs>
        <w:spacing w:after="0" w:line="240" w:lineRule="auto"/>
        <w:ind w:right="144" w:firstLine="426"/>
        <w:jc w:val="both"/>
        <w:rPr>
          <w:rFonts w:ascii="Times New Roman" w:eastAsia="Times New Roman" w:hAnsi="Times New Roman" w:cs="Times New Roman"/>
          <w:sz w:val="24"/>
          <w:szCs w:val="24"/>
        </w:rPr>
      </w:pPr>
    </w:p>
    <w:p w:rsidR="00F44498" w:rsidRPr="006D5614" w:rsidRDefault="00F44498" w:rsidP="00064C6D">
      <w:pPr>
        <w:shd w:val="clear" w:color="auto" w:fill="FFFFFF"/>
        <w:tabs>
          <w:tab w:val="left" w:pos="154"/>
          <w:tab w:val="left" w:pos="1498"/>
          <w:tab w:val="left" w:pos="2914"/>
        </w:tabs>
        <w:spacing w:after="0" w:line="240" w:lineRule="auto"/>
        <w:ind w:right="14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lastRenderedPageBreak/>
        <w:t xml:space="preserve">• </w:t>
      </w:r>
      <w:r w:rsidRPr="006D5614">
        <w:rPr>
          <w:rFonts w:ascii="Times New Roman" w:eastAsia="Times New Roman" w:hAnsi="Times New Roman" w:cs="Times New Roman"/>
          <w:b/>
          <w:i/>
          <w:iCs/>
          <w:sz w:val="24"/>
          <w:szCs w:val="24"/>
        </w:rPr>
        <w:t>Черкасская оборона</w:t>
      </w:r>
      <w:r w:rsidRPr="006D5614">
        <w:rPr>
          <w:rFonts w:ascii="Times New Roman" w:eastAsia="Times New Roman" w:hAnsi="Times New Roman" w:cs="Times New Roman"/>
          <w:i/>
          <w:iCs/>
          <w:sz w:val="24"/>
          <w:szCs w:val="24"/>
        </w:rPr>
        <w:t xml:space="preserve"> </w:t>
      </w:r>
      <w:r w:rsidRPr="006D5614">
        <w:rPr>
          <w:rFonts w:ascii="Times New Roman" w:eastAsia="Times New Roman" w:hAnsi="Times New Roman" w:cs="Times New Roman"/>
          <w:sz w:val="24"/>
          <w:szCs w:val="24"/>
        </w:rPr>
        <w:t xml:space="preserve">(июнь 1918 – октябрь 1919). Широко развернулась партизанское движение в Северном Семиречье. </w:t>
      </w:r>
      <w:r w:rsidR="00F212A4" w:rsidRPr="006D5614">
        <w:rPr>
          <w:rFonts w:ascii="Times New Roman" w:eastAsia="Times New Roman" w:hAnsi="Times New Roman" w:cs="Times New Roman"/>
          <w:sz w:val="24"/>
          <w:szCs w:val="24"/>
        </w:rPr>
        <w:t xml:space="preserve">Большая группа селений крестьян-переселенцев с центром в селе Черкасском организовали самооборону. </w:t>
      </w:r>
      <w:r w:rsidRPr="006D5614">
        <w:rPr>
          <w:rFonts w:ascii="Times New Roman" w:eastAsia="Times New Roman" w:hAnsi="Times New Roman" w:cs="Times New Roman"/>
          <w:sz w:val="24"/>
          <w:szCs w:val="24"/>
        </w:rPr>
        <w:t>Численность вооруженных бойцов колебалась между 4-6 тыс., а в отдельные периоды увеличивалось до</w:t>
      </w:r>
      <w:r w:rsidR="00C736E6" w:rsidRPr="006D5614">
        <w:rPr>
          <w:rFonts w:ascii="Times New Roman" w:eastAsia="Times New Roman" w:hAnsi="Times New Roman" w:cs="Times New Roman"/>
          <w:sz w:val="24"/>
          <w:szCs w:val="24"/>
        </w:rPr>
        <w:t xml:space="preserve"> 8-10 тыс. 13 месяцев партизаны сдерживали </w:t>
      </w:r>
      <w:r w:rsidRPr="006D5614">
        <w:rPr>
          <w:rFonts w:ascii="Times New Roman" w:eastAsia="Times New Roman" w:hAnsi="Times New Roman" w:cs="Times New Roman"/>
          <w:sz w:val="24"/>
          <w:szCs w:val="24"/>
        </w:rPr>
        <w:t>наступление белоказаков Анненкова.</w:t>
      </w:r>
      <w:r w:rsidR="00DF70AE" w:rsidRPr="006D5614">
        <w:rPr>
          <w:rFonts w:ascii="Times New Roman" w:eastAsia="Times New Roman" w:hAnsi="Times New Roman" w:cs="Times New Roman"/>
          <w:sz w:val="24"/>
          <w:szCs w:val="24"/>
        </w:rPr>
        <w:t xml:space="preserve"> </w:t>
      </w:r>
      <w:r w:rsidR="0085782D" w:rsidRPr="006D5614">
        <w:rPr>
          <w:rFonts w:ascii="Times New Roman" w:eastAsia="Times New Roman" w:hAnsi="Times New Roman" w:cs="Times New Roman"/>
          <w:sz w:val="24"/>
          <w:szCs w:val="24"/>
        </w:rPr>
        <w:t>В рядах защитников были русские и казахи, украинцы и татары, представители многих других национальностей. Жители казахских аулов Аманжол, Бостаучи, Шынжалы, Коныр-Олен, Алтасты и других – доставляли партизанам продовольствие, порох и т.п. Военный лазарет района обороны возглавил врач А.Кутибаров</w:t>
      </w:r>
      <w:r w:rsidR="0085782D" w:rsidRPr="006D5614">
        <w:rPr>
          <w:rFonts w:ascii="Times New Roman" w:hAnsi="Times New Roman" w:cs="Times New Roman"/>
          <w:sz w:val="24"/>
        </w:rPr>
        <w:t xml:space="preserve">. </w:t>
      </w:r>
      <w:r w:rsidRPr="006D5614">
        <w:rPr>
          <w:rFonts w:ascii="Times New Roman" w:eastAsia="Times New Roman" w:hAnsi="Times New Roman" w:cs="Times New Roman"/>
          <w:sz w:val="24"/>
          <w:szCs w:val="24"/>
        </w:rPr>
        <w:t>В августе 1919 г. помощь Черкасской обороне, пытались пробиться войска Семиреченского фронта, но неудачно, погиб командующий фронтом Л.П.</w:t>
      </w:r>
      <w:r w:rsidR="00F212A4"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Емелев. В октябре 1919 г. после</w:t>
      </w:r>
      <w:r w:rsidR="00DF70AE"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ожесточенных боев банды Анненкова заняли Черкасское и другие села. Ими уничтожено</w:t>
      </w:r>
      <w:r w:rsidR="00DF70AE"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 xml:space="preserve">1800 человек. </w:t>
      </w:r>
      <w:r w:rsidR="00DF70AE" w:rsidRPr="006D5614">
        <w:rPr>
          <w:rFonts w:ascii="Times New Roman" w:eastAsia="Times New Roman" w:hAnsi="Times New Roman" w:cs="Times New Roman"/>
          <w:sz w:val="24"/>
          <w:szCs w:val="24"/>
        </w:rPr>
        <w:t>Анненков писал своему помощнику: «Три села признали Советскую власть</w:t>
      </w:r>
      <w:r w:rsidR="0085782D" w:rsidRPr="006D5614">
        <w:rPr>
          <w:rFonts w:ascii="Times New Roman" w:eastAsia="Times New Roman" w:hAnsi="Times New Roman" w:cs="Times New Roman"/>
          <w:sz w:val="24"/>
          <w:szCs w:val="24"/>
        </w:rPr>
        <w:t>, ну и пришлось их уничтожить поголовно, сжечь все дома</w:t>
      </w:r>
      <w:r w:rsidR="00DF70AE" w:rsidRPr="006D5614">
        <w:rPr>
          <w:rFonts w:ascii="Times New Roman" w:eastAsia="Times New Roman" w:hAnsi="Times New Roman" w:cs="Times New Roman"/>
          <w:sz w:val="24"/>
          <w:szCs w:val="24"/>
        </w:rPr>
        <w:t>»</w:t>
      </w:r>
      <w:r w:rsidR="0085782D" w:rsidRPr="006D5614">
        <w:rPr>
          <w:rFonts w:ascii="Times New Roman" w:eastAsia="Times New Roman" w:hAnsi="Times New Roman" w:cs="Times New Roman"/>
          <w:sz w:val="24"/>
          <w:szCs w:val="24"/>
        </w:rPr>
        <w:t>. Героическая Черкасская оборона сыграла видную роль в истории партизанского движения. Наступление колчаковцев вглубь Семиречья было остановлено, было предотвращено соединение сибирской и среднеазиатской кон</w:t>
      </w:r>
      <w:r w:rsidR="00F212A4" w:rsidRPr="006D5614">
        <w:rPr>
          <w:rFonts w:ascii="Times New Roman" w:eastAsia="Times New Roman" w:hAnsi="Times New Roman" w:cs="Times New Roman"/>
          <w:sz w:val="24"/>
          <w:szCs w:val="24"/>
        </w:rPr>
        <w:t>т</w:t>
      </w:r>
      <w:r w:rsidR="0085782D" w:rsidRPr="006D5614">
        <w:rPr>
          <w:rFonts w:ascii="Times New Roman" w:eastAsia="Times New Roman" w:hAnsi="Times New Roman" w:cs="Times New Roman"/>
          <w:sz w:val="24"/>
          <w:szCs w:val="24"/>
        </w:rPr>
        <w:t>рреволюции.</w:t>
      </w:r>
    </w:p>
    <w:p w:rsidR="00F44498" w:rsidRPr="006D5614" w:rsidRDefault="00F44498" w:rsidP="00064C6D">
      <w:pPr>
        <w:shd w:val="clear" w:color="auto" w:fill="FFFFFF"/>
        <w:spacing w:after="0" w:line="240" w:lineRule="auto"/>
        <w:ind w:right="58"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i/>
          <w:iCs/>
          <w:sz w:val="24"/>
          <w:szCs w:val="24"/>
        </w:rPr>
        <w:t xml:space="preserve">Партизанское движение на Кустанайщине. </w:t>
      </w:r>
      <w:r w:rsidRPr="006D5614">
        <w:rPr>
          <w:rFonts w:ascii="Times New Roman" w:eastAsia="Times New Roman" w:hAnsi="Times New Roman" w:cs="Times New Roman"/>
          <w:sz w:val="24"/>
          <w:szCs w:val="24"/>
        </w:rPr>
        <w:t>Восстали крестьяне сел Кустаная- 12-23</w:t>
      </w:r>
      <w:r w:rsidR="00064C6D" w:rsidRPr="00064C6D">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марта - Львовского, Денисовского; 27 марта - Долбушинского, Боровского, Каменского,</w:t>
      </w:r>
      <w:r w:rsidRPr="006D5614">
        <w:rPr>
          <w:rFonts w:ascii="Times New Roman" w:eastAsia="Times New Roman" w:hAnsi="Times New Roman" w:cs="Times New Roman"/>
          <w:sz w:val="24"/>
          <w:szCs w:val="24"/>
        </w:rPr>
        <w:br/>
        <w:t>Белоярского. Партизаны Боровского района с численностью 25 тыс. чел. двинулись на</w:t>
      </w:r>
      <w:r w:rsidRPr="006D5614">
        <w:rPr>
          <w:rFonts w:ascii="Times New Roman" w:eastAsia="Times New Roman" w:hAnsi="Times New Roman" w:cs="Times New Roman"/>
          <w:sz w:val="24"/>
          <w:szCs w:val="24"/>
        </w:rPr>
        <w:br/>
        <w:t>освобождение Кустаная от колчаковцев. В бою    под   селом    Жуковское    отряды    под  командованием У.</w:t>
      </w:r>
      <w:r w:rsidR="00F212A4"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Ибраева напали на отряды Колчака. 5 апреля партизаны штурмом овладели Кустанаем</w:t>
      </w:r>
      <w:r w:rsidR="00F212A4" w:rsidRPr="006D5614">
        <w:rPr>
          <w:rFonts w:ascii="Times New Roman" w:eastAsia="Times New Roman" w:hAnsi="Times New Roman" w:cs="Times New Roman"/>
          <w:sz w:val="24"/>
          <w:szCs w:val="24"/>
        </w:rPr>
        <w:t xml:space="preserve">. </w:t>
      </w:r>
      <w:r w:rsidR="00F212A4" w:rsidRPr="006D5614">
        <w:rPr>
          <w:rFonts w:ascii="Times New Roman" w:hAnsi="Times New Roman" w:cs="Times New Roman"/>
          <w:sz w:val="24"/>
        </w:rPr>
        <w:t>Они избрали военный Совет, военно-революционный трибунал, штаб партизанской армии. Однако закрепиться им в городе не удалось. Хорошо вооруженные колчаковские отряды вновь захватили Кустана.</w:t>
      </w:r>
      <w:r w:rsidR="00F212A4" w:rsidRPr="006D5614">
        <w:rPr>
          <w:rFonts w:ascii="Times New Roman" w:eastAsia="Times New Roman" w:hAnsi="Times New Roman" w:cs="Times New Roman"/>
          <w:sz w:val="24"/>
          <w:szCs w:val="24"/>
        </w:rPr>
        <w:t xml:space="preserve"> Было убито свыше 18 тыс. человек.</w:t>
      </w:r>
    </w:p>
    <w:p w:rsidR="00F44498" w:rsidRPr="006D5614" w:rsidRDefault="00F44498" w:rsidP="00064C6D">
      <w:pPr>
        <w:shd w:val="clear" w:color="auto" w:fill="FFFFFF"/>
        <w:tabs>
          <w:tab w:val="left" w:pos="144"/>
        </w:tabs>
        <w:spacing w:after="0" w:line="240" w:lineRule="auto"/>
        <w:ind w:right="38"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i/>
          <w:iCs/>
          <w:sz w:val="24"/>
          <w:szCs w:val="24"/>
        </w:rPr>
        <w:t>Крупный центр партизанско</w:t>
      </w:r>
      <w:r w:rsidR="00BA0057">
        <w:rPr>
          <w:rFonts w:ascii="Times New Roman" w:eastAsia="Times New Roman" w:hAnsi="Times New Roman" w:cs="Times New Roman"/>
          <w:i/>
          <w:iCs/>
          <w:sz w:val="24"/>
          <w:szCs w:val="24"/>
        </w:rPr>
        <w:t>го движения село Маринииское Атб</w:t>
      </w:r>
      <w:r w:rsidRPr="006D5614">
        <w:rPr>
          <w:rFonts w:ascii="Times New Roman" w:eastAsia="Times New Roman" w:hAnsi="Times New Roman" w:cs="Times New Roman"/>
          <w:i/>
          <w:iCs/>
          <w:sz w:val="24"/>
          <w:szCs w:val="24"/>
        </w:rPr>
        <w:t xml:space="preserve">асарского уезда. </w:t>
      </w:r>
      <w:r w:rsidRPr="006D5614">
        <w:rPr>
          <w:rFonts w:ascii="Times New Roman" w:eastAsia="Times New Roman" w:hAnsi="Times New Roman" w:cs="Times New Roman"/>
          <w:sz w:val="24"/>
          <w:szCs w:val="24"/>
        </w:rPr>
        <w:t>В селе находился штаб, руководящий всеми партизанскими отрядами не только</w:t>
      </w:r>
      <w:r w:rsidRPr="006D5614">
        <w:rPr>
          <w:rFonts w:ascii="Times New Roman" w:eastAsia="Times New Roman" w:hAnsi="Times New Roman" w:cs="Times New Roman"/>
          <w:sz w:val="24"/>
          <w:szCs w:val="24"/>
        </w:rPr>
        <w:br/>
        <w:t>Атбасарского, но и Кокчетавского, Акмолинского, Павлодарского уездов. Командир партизан - Н.М. Ирченко. Восстание было подавлено белогвардейскими отрядами под командованием генерала  Волкова и подполковника Катанаева.</w:t>
      </w:r>
    </w:p>
    <w:p w:rsidR="00F44498" w:rsidRPr="006D5614" w:rsidRDefault="00F44498" w:rsidP="00064C6D">
      <w:pPr>
        <w:shd w:val="clear" w:color="auto" w:fill="FFFFFF"/>
        <w:spacing w:after="0" w:line="240" w:lineRule="auto"/>
        <w:ind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b/>
          <w:bCs/>
          <w:sz w:val="24"/>
          <w:szCs w:val="24"/>
        </w:rPr>
        <w:t>Разгром Колчака и ликвидация фронтов в Казахстане</w:t>
      </w:r>
    </w:p>
    <w:p w:rsidR="00F44498" w:rsidRPr="006D5614" w:rsidRDefault="00F44498" w:rsidP="00064C6D">
      <w:pPr>
        <w:shd w:val="clear" w:color="auto" w:fill="FFFFFF"/>
        <w:spacing w:after="0" w:line="240" w:lineRule="auto"/>
        <w:ind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Разгром     Колчака     было</w:t>
      </w:r>
      <w:r w:rsidR="0088022D">
        <w:rPr>
          <w:rFonts w:ascii="Times New Roman" w:eastAsia="Times New Roman" w:hAnsi="Times New Roman" w:cs="Times New Roman"/>
          <w:sz w:val="24"/>
          <w:szCs w:val="24"/>
        </w:rPr>
        <w:t xml:space="preserve">     возложен</w:t>
      </w:r>
      <w:r w:rsidRPr="006D5614">
        <w:rPr>
          <w:rFonts w:ascii="Times New Roman" w:eastAsia="Times New Roman" w:hAnsi="Times New Roman" w:cs="Times New Roman"/>
          <w:sz w:val="24"/>
          <w:szCs w:val="24"/>
        </w:rPr>
        <w:t xml:space="preserve">     на северную и южную группы Восточного фронта:</w:t>
      </w:r>
    </w:p>
    <w:p w:rsidR="00F44498" w:rsidRPr="006D5614" w:rsidRDefault="00F44498" w:rsidP="00064C6D">
      <w:pPr>
        <w:widowControl w:val="0"/>
        <w:numPr>
          <w:ilvl w:val="0"/>
          <w:numId w:val="5"/>
        </w:numPr>
        <w:shd w:val="clear" w:color="auto" w:fill="FFFFFF"/>
        <w:tabs>
          <w:tab w:val="left" w:pos="144"/>
        </w:tabs>
        <w:autoSpaceDE w:val="0"/>
        <w:autoSpaceDN w:val="0"/>
        <w:adjustRightInd w:val="0"/>
        <w:spacing w:after="0" w:line="240" w:lineRule="auto"/>
        <w:ind w:left="144" w:right="2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 xml:space="preserve">Южная группа под командованием </w:t>
      </w:r>
      <w:r w:rsidRPr="00DB0B69">
        <w:rPr>
          <w:rFonts w:ascii="Times New Roman" w:eastAsia="Times New Roman" w:hAnsi="Times New Roman" w:cs="Times New Roman"/>
          <w:color w:val="0033CC"/>
          <w:spacing w:val="-1"/>
          <w:sz w:val="24"/>
          <w:szCs w:val="24"/>
          <w:u w:val="single"/>
        </w:rPr>
        <w:t>М.В.Фрунзе</w:t>
      </w:r>
      <w:r w:rsidRPr="006D5614">
        <w:rPr>
          <w:rFonts w:ascii="Times New Roman" w:eastAsia="Times New Roman" w:hAnsi="Times New Roman" w:cs="Times New Roman"/>
          <w:spacing w:val="-1"/>
          <w:sz w:val="24"/>
          <w:szCs w:val="24"/>
        </w:rPr>
        <w:t xml:space="preserve">, нанесла сокрушительные удары по </w:t>
      </w:r>
      <w:r w:rsidRPr="006D5614">
        <w:rPr>
          <w:rFonts w:ascii="Times New Roman" w:eastAsia="Times New Roman" w:hAnsi="Times New Roman" w:cs="Times New Roman"/>
          <w:spacing w:val="-2"/>
          <w:sz w:val="24"/>
          <w:szCs w:val="24"/>
        </w:rPr>
        <w:t>колчаковцам, в июне 1919 г. освободили Уфу.</w:t>
      </w:r>
    </w:p>
    <w:p w:rsidR="00F44498" w:rsidRPr="006D5614" w:rsidRDefault="00F44498" w:rsidP="00064C6D">
      <w:pPr>
        <w:widowControl w:val="0"/>
        <w:numPr>
          <w:ilvl w:val="0"/>
          <w:numId w:val="5"/>
        </w:numPr>
        <w:shd w:val="clear" w:color="auto" w:fill="FFFFFF"/>
        <w:tabs>
          <w:tab w:val="left" w:pos="144"/>
        </w:tabs>
        <w:autoSpaceDE w:val="0"/>
        <w:autoSpaceDN w:val="0"/>
        <w:adjustRightInd w:val="0"/>
        <w:spacing w:after="0" w:line="240" w:lineRule="auto"/>
        <w:ind w:left="144" w:right="2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В</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июле</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1919</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г.</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25-</w:t>
      </w:r>
      <w:r w:rsidR="00DF70AE" w:rsidRPr="006D5614">
        <w:rPr>
          <w:rFonts w:ascii="Times New Roman" w:eastAsia="Times New Roman" w:hAnsi="Times New Roman" w:cs="Times New Roman"/>
          <w:sz w:val="24"/>
          <w:szCs w:val="24"/>
        </w:rPr>
        <w:t>я</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Чапаевская</w:t>
      </w:r>
      <w:r w:rsidR="005102E5" w:rsidRPr="005102E5">
        <w:rPr>
          <w:rFonts w:ascii="Times New Roman" w:eastAsia="Times New Roman" w:hAnsi="Times New Roman" w:cs="Times New Roman"/>
          <w:sz w:val="24"/>
          <w:szCs w:val="24"/>
        </w:rPr>
        <w:t xml:space="preserve"> </w:t>
      </w:r>
      <w:r w:rsidR="005102E5">
        <w:rPr>
          <w:rFonts w:ascii="Times New Roman" w:eastAsia="Times New Roman" w:hAnsi="Times New Roman" w:cs="Times New Roman"/>
          <w:sz w:val="24"/>
          <w:szCs w:val="24"/>
        </w:rPr>
        <w:t>дивизия</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Южной</w:t>
      </w:r>
      <w:r w:rsidR="005102E5" w:rsidRPr="005102E5">
        <w:rPr>
          <w:rFonts w:ascii="Times New Roman" w:eastAsia="Times New Roman" w:hAnsi="Times New Roman" w:cs="Times New Roman"/>
          <w:sz w:val="24"/>
          <w:szCs w:val="24"/>
        </w:rPr>
        <w:t xml:space="preserve"> </w:t>
      </w:r>
      <w:r w:rsidR="005102E5">
        <w:rPr>
          <w:rFonts w:ascii="Times New Roman" w:eastAsia="Times New Roman" w:hAnsi="Times New Roman" w:cs="Times New Roman"/>
          <w:sz w:val="24"/>
          <w:szCs w:val="24"/>
        </w:rPr>
        <w:t>группы</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и</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казахская</w:t>
      </w:r>
      <w:r w:rsidR="005102E5" w:rsidRPr="005102E5">
        <w:rPr>
          <w:rFonts w:ascii="Times New Roman" w:eastAsia="Times New Roman" w:hAnsi="Times New Roman" w:cs="Times New Roman"/>
          <w:sz w:val="24"/>
          <w:szCs w:val="24"/>
        </w:rPr>
        <w:t xml:space="preserve"> </w:t>
      </w:r>
      <w:r w:rsidR="005102E5">
        <w:rPr>
          <w:rFonts w:ascii="Times New Roman" w:eastAsia="Times New Roman" w:hAnsi="Times New Roman" w:cs="Times New Roman"/>
          <w:sz w:val="24"/>
          <w:szCs w:val="24"/>
        </w:rPr>
        <w:t>кавалерийская</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бригада</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освободила</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Уральск.</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В.И.Ленин объявил защитникам Урала особую благодарность. Летом 1919 г. войска Восточного фронта отбросили колчаковцев за Урал.</w:t>
      </w:r>
    </w:p>
    <w:p w:rsidR="00DF70AE" w:rsidRPr="006D5614" w:rsidRDefault="00F44498" w:rsidP="00064C6D">
      <w:pPr>
        <w:widowControl w:val="0"/>
        <w:numPr>
          <w:ilvl w:val="0"/>
          <w:numId w:val="6"/>
        </w:numPr>
        <w:shd w:val="clear" w:color="auto" w:fill="FFFFFF"/>
        <w:tabs>
          <w:tab w:val="left" w:pos="192"/>
          <w:tab w:val="left" w:pos="1344"/>
          <w:tab w:val="left" w:pos="2741"/>
          <w:tab w:val="left" w:pos="3283"/>
        </w:tabs>
        <w:autoSpaceDE w:val="0"/>
        <w:autoSpaceDN w:val="0"/>
        <w:adjustRightInd w:val="0"/>
        <w:spacing w:after="0" w:line="240" w:lineRule="auto"/>
        <w:ind w:left="29" w:right="1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Следующая задача Восточного фронта -</w:t>
      </w:r>
      <w:r w:rsidR="00DB0B69">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освобождение Уральской и Оренбургской области. Это возлагалось на 1 и 4 армии Туркестанского фронта.</w:t>
      </w:r>
      <w:r w:rsidR="00DF70AE" w:rsidRPr="006D5614">
        <w:rPr>
          <w:rFonts w:ascii="Times New Roman" w:hAnsi="Times New Roman" w:cs="Times New Roman"/>
          <w:sz w:val="24"/>
        </w:rPr>
        <w:t xml:space="preserve"> </w:t>
      </w:r>
    </w:p>
    <w:p w:rsidR="00F44498" w:rsidRPr="006D5614" w:rsidRDefault="00DF70AE" w:rsidP="00064C6D">
      <w:pPr>
        <w:widowControl w:val="0"/>
        <w:numPr>
          <w:ilvl w:val="0"/>
          <w:numId w:val="6"/>
        </w:numPr>
        <w:shd w:val="clear" w:color="auto" w:fill="FFFFFF"/>
        <w:tabs>
          <w:tab w:val="left" w:pos="0"/>
          <w:tab w:val="left" w:pos="1344"/>
          <w:tab w:val="left" w:pos="2741"/>
          <w:tab w:val="left" w:pos="3283"/>
        </w:tabs>
        <w:autoSpaceDE w:val="0"/>
        <w:autoSpaceDN w:val="0"/>
        <w:adjustRightInd w:val="0"/>
        <w:spacing w:after="0" w:line="240" w:lineRule="auto"/>
        <w:ind w:right="14" w:firstLine="426"/>
        <w:jc w:val="both"/>
        <w:rPr>
          <w:rFonts w:ascii="Times New Roman" w:eastAsia="Times New Roman" w:hAnsi="Times New Roman" w:cs="Times New Roman"/>
          <w:spacing w:val="-2"/>
          <w:sz w:val="24"/>
          <w:szCs w:val="24"/>
        </w:rPr>
      </w:pPr>
      <w:r w:rsidRPr="006D5614">
        <w:rPr>
          <w:rFonts w:ascii="Times New Roman" w:hAnsi="Times New Roman" w:cs="Times New Roman"/>
          <w:sz w:val="24"/>
        </w:rPr>
        <w:t>Первая армия Туркестанского фронта повела наступ</w:t>
      </w:r>
      <w:r w:rsidRPr="006D5614">
        <w:rPr>
          <w:rFonts w:ascii="Times New Roman" w:hAnsi="Times New Roman" w:cs="Times New Roman"/>
          <w:sz w:val="24"/>
        </w:rPr>
        <w:softHyphen/>
        <w:t>ление в направлении Актюбинска против основной силы Оренбургской контрреволюции — Южной армии колчаковских войск. Со стороны Аральского моря наступающих поддержали части Актюбинского фронта. Оказавшись в тисках, Южная армия колчаковцев вынуж</w:t>
      </w:r>
      <w:r w:rsidRPr="006D5614">
        <w:rPr>
          <w:rFonts w:ascii="Times New Roman" w:hAnsi="Times New Roman" w:cs="Times New Roman"/>
          <w:sz w:val="24"/>
        </w:rPr>
        <w:softHyphen/>
        <w:t>дена была капитулировать. В сентябре 1919 г. на стан</w:t>
      </w:r>
      <w:r w:rsidRPr="006D5614">
        <w:rPr>
          <w:rFonts w:ascii="Times New Roman" w:hAnsi="Times New Roman" w:cs="Times New Roman"/>
          <w:sz w:val="24"/>
        </w:rPr>
        <w:softHyphen/>
        <w:t>ции Мугоджарская Оренбургско-Ташкентской железной дороги Первая армия сомкнулась с частями Актюбин</w:t>
      </w:r>
      <w:r w:rsidRPr="006D5614">
        <w:rPr>
          <w:rFonts w:ascii="Times New Roman" w:hAnsi="Times New Roman" w:cs="Times New Roman"/>
          <w:sz w:val="24"/>
        </w:rPr>
        <w:softHyphen/>
        <w:t xml:space="preserve">ского фронта. В результате этого Туркестан вновь был соединен с Центральной Россией </w:t>
      </w:r>
      <w:r w:rsidRPr="006D5614">
        <w:rPr>
          <w:rFonts w:ascii="Times New Roman" w:eastAsia="Times New Roman" w:hAnsi="Times New Roman" w:cs="Times New Roman"/>
          <w:sz w:val="24"/>
          <w:szCs w:val="24"/>
        </w:rPr>
        <w:t xml:space="preserve">и </w:t>
      </w:r>
      <w:r w:rsidRPr="006D5614">
        <w:rPr>
          <w:rFonts w:ascii="Times New Roman" w:eastAsia="Times New Roman" w:hAnsi="Times New Roman" w:cs="Times New Roman"/>
          <w:b/>
          <w:bCs/>
          <w:sz w:val="24"/>
          <w:szCs w:val="24"/>
        </w:rPr>
        <w:t>ликвидирован Актюбинский фронт.</w:t>
      </w:r>
      <w:r w:rsidRPr="006D5614">
        <w:rPr>
          <w:rFonts w:ascii="Times New Roman" w:hAnsi="Times New Roman" w:cs="Times New Roman"/>
          <w:sz w:val="24"/>
        </w:rPr>
        <w:t xml:space="preserve"> </w:t>
      </w:r>
    </w:p>
    <w:p w:rsidR="00325F30" w:rsidRPr="006D5614" w:rsidRDefault="00F44498" w:rsidP="00064C6D">
      <w:pPr>
        <w:widowControl w:val="0"/>
        <w:numPr>
          <w:ilvl w:val="0"/>
          <w:numId w:val="6"/>
        </w:numPr>
        <w:shd w:val="clear" w:color="auto" w:fill="FFFFFF"/>
        <w:tabs>
          <w:tab w:val="left" w:pos="0"/>
        </w:tabs>
        <w:autoSpaceDE w:val="0"/>
        <w:autoSpaceDN w:val="0"/>
        <w:adjustRightInd w:val="0"/>
        <w:spacing w:after="0" w:line="240" w:lineRule="auto"/>
        <w:ind w:firstLine="426"/>
        <w:jc w:val="both"/>
        <w:rPr>
          <w:rFonts w:ascii="Times New Roman" w:eastAsia="Times New Roman" w:hAnsi="Times New Roman" w:cs="Times New Roman"/>
          <w:b/>
          <w:bCs/>
          <w:sz w:val="24"/>
          <w:szCs w:val="24"/>
        </w:rPr>
      </w:pPr>
      <w:r w:rsidRPr="006D5614">
        <w:rPr>
          <w:rFonts w:ascii="Times New Roman" w:eastAsia="Times New Roman" w:hAnsi="Times New Roman" w:cs="Times New Roman"/>
          <w:spacing w:val="-2"/>
          <w:sz w:val="24"/>
          <w:szCs w:val="24"/>
        </w:rPr>
        <w:t xml:space="preserve">4 армия </w:t>
      </w:r>
      <w:r w:rsidR="0085782D" w:rsidRPr="006D5614">
        <w:rPr>
          <w:rFonts w:ascii="Times New Roman" w:eastAsia="Times New Roman" w:hAnsi="Times New Roman" w:cs="Times New Roman"/>
          <w:spacing w:val="-2"/>
          <w:sz w:val="24"/>
          <w:szCs w:val="24"/>
        </w:rPr>
        <w:t>в составе которой находилась  25-дивизия</w:t>
      </w:r>
      <w:r w:rsidRPr="00DB0B69">
        <w:rPr>
          <w:rFonts w:ascii="Times New Roman" w:eastAsia="Times New Roman" w:hAnsi="Times New Roman" w:cs="Times New Roman"/>
          <w:color w:val="0033CC"/>
          <w:spacing w:val="-2"/>
          <w:sz w:val="24"/>
          <w:szCs w:val="24"/>
          <w:u w:val="single"/>
        </w:rPr>
        <w:t xml:space="preserve"> Чапаева</w:t>
      </w:r>
      <w:r w:rsidRPr="006D5614">
        <w:rPr>
          <w:rFonts w:ascii="Times New Roman" w:eastAsia="Times New Roman" w:hAnsi="Times New Roman" w:cs="Times New Roman"/>
          <w:spacing w:val="-2"/>
          <w:sz w:val="24"/>
          <w:szCs w:val="24"/>
        </w:rPr>
        <w:t xml:space="preserve"> освобождала</w:t>
      </w:r>
      <w:r w:rsidRPr="006D5614">
        <w:rPr>
          <w:rFonts w:ascii="Times New Roman" w:eastAsia="Times New Roman" w:hAnsi="Times New Roman" w:cs="Times New Roman"/>
          <w:spacing w:val="-1"/>
          <w:sz w:val="24"/>
          <w:szCs w:val="24"/>
        </w:rPr>
        <w:t xml:space="preserve"> Уральскую область от белоказаков. В боях под</w:t>
      </w:r>
      <w:r w:rsidRPr="006D5614">
        <w:rPr>
          <w:rFonts w:ascii="Times New Roman" w:eastAsia="Times New Roman" w:hAnsi="Times New Roman" w:cs="Times New Roman"/>
          <w:spacing w:val="-2"/>
          <w:sz w:val="24"/>
          <w:szCs w:val="24"/>
        </w:rPr>
        <w:t xml:space="preserve"> Лбищинском погибли В.И.Чапаев и командир интернациональной бригады Садык Валиев. В</w:t>
      </w:r>
      <w:r w:rsidRPr="006D5614">
        <w:rPr>
          <w:rFonts w:ascii="Times New Roman" w:eastAsia="Times New Roman" w:hAnsi="Times New Roman" w:cs="Times New Roman"/>
          <w:spacing w:val="-1"/>
          <w:sz w:val="24"/>
          <w:szCs w:val="24"/>
        </w:rPr>
        <w:t xml:space="preserve"> ноябре 1919 г. 4 армия заняла Лбищ</w:t>
      </w:r>
      <w:r w:rsidR="001A7339" w:rsidRPr="006D5614">
        <w:rPr>
          <w:rFonts w:ascii="Times New Roman" w:eastAsia="Times New Roman" w:hAnsi="Times New Roman" w:cs="Times New Roman"/>
          <w:spacing w:val="-1"/>
          <w:sz w:val="24"/>
          <w:szCs w:val="24"/>
        </w:rPr>
        <w:t>е</w:t>
      </w:r>
      <w:r w:rsidRPr="006D5614">
        <w:rPr>
          <w:rFonts w:ascii="Times New Roman" w:eastAsia="Times New Roman" w:hAnsi="Times New Roman" w:cs="Times New Roman"/>
          <w:spacing w:val="-1"/>
          <w:sz w:val="24"/>
          <w:szCs w:val="24"/>
        </w:rPr>
        <w:t>нск и</w:t>
      </w:r>
      <w:r w:rsidRPr="006D5614">
        <w:rPr>
          <w:rFonts w:ascii="Times New Roman" w:eastAsia="Times New Roman" w:hAnsi="Times New Roman" w:cs="Times New Roman"/>
          <w:spacing w:val="-2"/>
          <w:sz w:val="24"/>
          <w:szCs w:val="24"/>
        </w:rPr>
        <w:t xml:space="preserve"> </w:t>
      </w:r>
      <w:r w:rsidRPr="006D5614">
        <w:rPr>
          <w:rFonts w:ascii="Times New Roman" w:eastAsia="Times New Roman" w:hAnsi="Times New Roman" w:cs="Times New Roman"/>
          <w:spacing w:val="-2"/>
          <w:sz w:val="24"/>
          <w:szCs w:val="24"/>
        </w:rPr>
        <w:lastRenderedPageBreak/>
        <w:t xml:space="preserve">Джамбейты. К концу 1919 г. Уральская область </w:t>
      </w:r>
      <w:r w:rsidRPr="006D5614">
        <w:rPr>
          <w:rFonts w:ascii="Times New Roman" w:eastAsia="Times New Roman" w:hAnsi="Times New Roman" w:cs="Times New Roman"/>
          <w:sz w:val="24"/>
          <w:szCs w:val="24"/>
        </w:rPr>
        <w:t xml:space="preserve">была </w:t>
      </w:r>
      <w:r w:rsidR="001A7339" w:rsidRPr="006D5614">
        <w:rPr>
          <w:rFonts w:ascii="Times New Roman" w:eastAsia="Times New Roman" w:hAnsi="Times New Roman" w:cs="Times New Roman"/>
          <w:sz w:val="24"/>
          <w:szCs w:val="24"/>
        </w:rPr>
        <w:t xml:space="preserve">почти </w:t>
      </w:r>
      <w:r w:rsidRPr="006D5614">
        <w:rPr>
          <w:rFonts w:ascii="Times New Roman" w:eastAsia="Times New Roman" w:hAnsi="Times New Roman" w:cs="Times New Roman"/>
          <w:sz w:val="24"/>
          <w:szCs w:val="24"/>
        </w:rPr>
        <w:t>полностью освобождена.</w:t>
      </w:r>
      <w:r w:rsidR="001A7339" w:rsidRPr="006D5614">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5 января 1920 г. части войск Туркестанского фронта взяли Гурьев.</w:t>
      </w:r>
      <w:r w:rsidR="00DF70AE" w:rsidRPr="006D5614">
        <w:rPr>
          <w:rFonts w:ascii="Times New Roman" w:eastAsia="Times New Roman" w:hAnsi="Times New Roman" w:cs="Times New Roman"/>
          <w:b/>
          <w:bCs/>
          <w:sz w:val="24"/>
          <w:szCs w:val="24"/>
        </w:rPr>
        <w:t xml:space="preserve"> </w:t>
      </w:r>
      <w:r w:rsidR="00DF70AE" w:rsidRPr="006D5614">
        <w:rPr>
          <w:rFonts w:ascii="Times New Roman" w:hAnsi="Times New Roman" w:cs="Times New Roman"/>
          <w:b/>
          <w:bCs/>
          <w:sz w:val="24"/>
        </w:rPr>
        <w:t>Уральский фронт был ликвидирован</w:t>
      </w:r>
      <w:r w:rsidR="00DF70AE" w:rsidRPr="006D5614">
        <w:rPr>
          <w:rFonts w:ascii="Times New Roman" w:eastAsia="Times New Roman" w:hAnsi="Times New Roman" w:cs="Times New Roman"/>
          <w:b/>
          <w:bCs/>
          <w:sz w:val="24"/>
          <w:szCs w:val="24"/>
        </w:rPr>
        <w:t>.</w:t>
      </w:r>
    </w:p>
    <w:p w:rsidR="001A7339" w:rsidRPr="006D5614" w:rsidRDefault="00F44498" w:rsidP="00064C6D">
      <w:pPr>
        <w:widowControl w:val="0"/>
        <w:numPr>
          <w:ilvl w:val="0"/>
          <w:numId w:val="6"/>
        </w:numPr>
        <w:shd w:val="clear" w:color="auto" w:fill="FFFFFF"/>
        <w:tabs>
          <w:tab w:val="left" w:pos="0"/>
        </w:tabs>
        <w:autoSpaceDE w:val="0"/>
        <w:autoSpaceDN w:val="0"/>
        <w:adjustRightInd w:val="0"/>
        <w:spacing w:after="0" w:line="240" w:lineRule="auto"/>
        <w:ind w:firstLine="426"/>
        <w:jc w:val="both"/>
        <w:rPr>
          <w:rFonts w:ascii="Times New Roman" w:eastAsia="Times New Roman" w:hAnsi="Times New Roman" w:cs="Times New Roman"/>
          <w:b/>
          <w:bCs/>
          <w:sz w:val="24"/>
          <w:szCs w:val="24"/>
        </w:rPr>
      </w:pPr>
      <w:r w:rsidRPr="006D5614">
        <w:rPr>
          <w:rFonts w:ascii="Times New Roman" w:eastAsia="Times New Roman" w:hAnsi="Times New Roman" w:cs="Times New Roman"/>
          <w:sz w:val="24"/>
          <w:szCs w:val="24"/>
        </w:rPr>
        <w:t xml:space="preserve">Осенью 1919 г. 5-армия Восточного фронта, под   командованием </w:t>
      </w:r>
      <w:r w:rsidRPr="00DB0B69">
        <w:rPr>
          <w:rFonts w:ascii="Times New Roman" w:eastAsia="Times New Roman" w:hAnsi="Times New Roman" w:cs="Times New Roman"/>
          <w:color w:val="0033CC"/>
          <w:sz w:val="24"/>
          <w:szCs w:val="24"/>
          <w:u w:val="single"/>
        </w:rPr>
        <w:t>М.Н.Тухачевского</w:t>
      </w:r>
      <w:r w:rsidRPr="006D5614">
        <w:rPr>
          <w:rFonts w:ascii="Times New Roman" w:eastAsia="Times New Roman" w:hAnsi="Times New Roman" w:cs="Times New Roman"/>
          <w:sz w:val="24"/>
          <w:szCs w:val="24"/>
        </w:rPr>
        <w:t xml:space="preserve"> освобождала Северный и Восточный Казахстан - </w:t>
      </w:r>
      <w:r w:rsidRPr="006D5614">
        <w:rPr>
          <w:rFonts w:ascii="Times New Roman" w:eastAsia="Times New Roman" w:hAnsi="Times New Roman" w:cs="Times New Roman"/>
          <w:i/>
          <w:iCs/>
          <w:sz w:val="24"/>
          <w:szCs w:val="24"/>
        </w:rPr>
        <w:t xml:space="preserve">Петропавловск, Акмолинск, </w:t>
      </w:r>
      <w:r w:rsidRPr="006D5614">
        <w:rPr>
          <w:rFonts w:ascii="Times New Roman" w:eastAsia="Times New Roman" w:hAnsi="Times New Roman" w:cs="Times New Roman"/>
          <w:sz w:val="24"/>
          <w:szCs w:val="24"/>
        </w:rPr>
        <w:t xml:space="preserve">в ноябре </w:t>
      </w:r>
      <w:r w:rsidR="001A7339" w:rsidRPr="006D5614">
        <w:rPr>
          <w:rFonts w:ascii="Times New Roman" w:eastAsia="Times New Roman" w:hAnsi="Times New Roman" w:cs="Times New Roman"/>
          <w:sz w:val="24"/>
          <w:szCs w:val="24"/>
        </w:rPr>
        <w:t>–</w:t>
      </w:r>
      <w:r w:rsidRPr="006D5614">
        <w:rPr>
          <w:rFonts w:ascii="Times New Roman" w:eastAsia="Times New Roman" w:hAnsi="Times New Roman" w:cs="Times New Roman"/>
          <w:sz w:val="24"/>
          <w:szCs w:val="24"/>
        </w:rPr>
        <w:t xml:space="preserve"> </w:t>
      </w:r>
      <w:r w:rsidR="001A7339" w:rsidRPr="006D5614">
        <w:rPr>
          <w:rFonts w:ascii="Times New Roman" w:eastAsia="Times New Roman" w:hAnsi="Times New Roman" w:cs="Times New Roman"/>
          <w:i/>
          <w:iCs/>
          <w:sz w:val="24"/>
          <w:szCs w:val="24"/>
        </w:rPr>
        <w:t xml:space="preserve">Семипалатинск, </w:t>
      </w:r>
      <w:r w:rsidR="001A7339" w:rsidRPr="006D5614">
        <w:rPr>
          <w:rFonts w:ascii="Times New Roman" w:eastAsia="Times New Roman" w:hAnsi="Times New Roman" w:cs="Times New Roman"/>
          <w:sz w:val="24"/>
          <w:szCs w:val="24"/>
        </w:rPr>
        <w:t xml:space="preserve">где </w:t>
      </w:r>
      <w:r w:rsidR="001A7339" w:rsidRPr="006D5614">
        <w:rPr>
          <w:rFonts w:ascii="Times New Roman" w:hAnsi="Times New Roman" w:cs="Times New Roman"/>
          <w:sz w:val="24"/>
        </w:rPr>
        <w:t xml:space="preserve">создан военно-революционный комитет, который восстановил Советскую власть в городе. </w:t>
      </w:r>
      <w:r w:rsidRPr="006D5614">
        <w:rPr>
          <w:rFonts w:ascii="Times New Roman" w:eastAsia="Times New Roman" w:hAnsi="Times New Roman" w:cs="Times New Roman"/>
          <w:i/>
          <w:iCs/>
          <w:sz w:val="24"/>
          <w:szCs w:val="24"/>
        </w:rPr>
        <w:t xml:space="preserve"> </w:t>
      </w:r>
      <w:r w:rsidRPr="006D5614">
        <w:rPr>
          <w:rFonts w:ascii="Times New Roman" w:eastAsia="Times New Roman" w:hAnsi="Times New Roman" w:cs="Times New Roman"/>
          <w:sz w:val="24"/>
          <w:szCs w:val="24"/>
        </w:rPr>
        <w:t>При освобождении Семипалатинска большую помощь оказал партизанский полк</w:t>
      </w:r>
      <w:r w:rsidR="001A7339" w:rsidRPr="006D5614">
        <w:rPr>
          <w:rFonts w:ascii="Times New Roman" w:eastAsia="Times New Roman" w:hAnsi="Times New Roman" w:cs="Times New Roman"/>
          <w:sz w:val="24"/>
          <w:szCs w:val="24"/>
        </w:rPr>
        <w:t xml:space="preserve"> «Красные горные орлы Алтая», в составе которого героически сражались </w:t>
      </w:r>
      <w:r w:rsidRPr="006D5614">
        <w:rPr>
          <w:rFonts w:ascii="Times New Roman" w:eastAsia="Times New Roman" w:hAnsi="Times New Roman" w:cs="Times New Roman"/>
          <w:sz w:val="24"/>
          <w:szCs w:val="24"/>
        </w:rPr>
        <w:t xml:space="preserve">200 казахских жигитов. К концу марта 1920 г. освобождена северная часть Семипалатинской области и </w:t>
      </w:r>
      <w:r w:rsidRPr="006D5614">
        <w:rPr>
          <w:rFonts w:ascii="Times New Roman" w:eastAsia="Times New Roman" w:hAnsi="Times New Roman" w:cs="Times New Roman"/>
          <w:b/>
          <w:bCs/>
          <w:sz w:val="24"/>
          <w:szCs w:val="24"/>
        </w:rPr>
        <w:t>ликвидирован Семиреченский фронт.</w:t>
      </w:r>
      <w:r w:rsidR="00325F30" w:rsidRPr="006D5614">
        <w:rPr>
          <w:rFonts w:ascii="Times New Roman" w:eastAsia="Times New Roman" w:hAnsi="Times New Roman" w:cs="Times New Roman"/>
          <w:b/>
          <w:bCs/>
          <w:sz w:val="24"/>
          <w:szCs w:val="24"/>
        </w:rPr>
        <w:t xml:space="preserve"> </w:t>
      </w:r>
      <w:r w:rsidR="001A7339" w:rsidRPr="006D5614">
        <w:rPr>
          <w:rFonts w:ascii="Times New Roman" w:eastAsia="Times New Roman" w:hAnsi="Times New Roman" w:cs="Times New Roman"/>
          <w:sz w:val="24"/>
          <w:szCs w:val="24"/>
        </w:rPr>
        <w:t xml:space="preserve">В июне 1920 г. был </w:t>
      </w:r>
      <w:r w:rsidRPr="006D5614">
        <w:rPr>
          <w:rFonts w:ascii="Times New Roman" w:eastAsia="Times New Roman" w:hAnsi="Times New Roman" w:cs="Times New Roman"/>
          <w:sz w:val="24"/>
          <w:szCs w:val="24"/>
        </w:rPr>
        <w:t>ликвидирован антисоветский мятеж в Верном.</w:t>
      </w:r>
      <w:r w:rsidR="001A7339" w:rsidRPr="006D5614">
        <w:rPr>
          <w:rFonts w:ascii="Times New Roman" w:eastAsia="Times New Roman" w:hAnsi="Times New Roman" w:cs="Times New Roman"/>
          <w:sz w:val="24"/>
          <w:szCs w:val="24"/>
        </w:rPr>
        <w:t xml:space="preserve"> </w:t>
      </w:r>
      <w:r w:rsidR="001A7339" w:rsidRPr="006D5614">
        <w:rPr>
          <w:rFonts w:ascii="Times New Roman" w:hAnsi="Times New Roman" w:cs="Times New Roman"/>
          <w:sz w:val="24"/>
        </w:rPr>
        <w:t xml:space="preserve">в ходе которого была захвачена Верненская крепость. </w:t>
      </w:r>
    </w:p>
    <w:p w:rsidR="00724663" w:rsidRPr="006D5614" w:rsidRDefault="00325F30" w:rsidP="00064C6D">
      <w:pPr>
        <w:shd w:val="clear" w:color="auto" w:fill="FFFFFF"/>
        <w:spacing w:after="0" w:line="240" w:lineRule="auto"/>
        <w:ind w:left="38" w:right="19" w:firstLine="426"/>
        <w:jc w:val="both"/>
        <w:rPr>
          <w:rFonts w:ascii="Times New Roman" w:hAnsi="Times New Roman" w:cs="Times New Roman"/>
          <w:sz w:val="24"/>
          <w:szCs w:val="24"/>
        </w:rPr>
      </w:pPr>
      <w:r w:rsidRPr="006D5614">
        <w:rPr>
          <w:rFonts w:ascii="Times New Roman" w:hAnsi="Times New Roman" w:cs="Times New Roman"/>
          <w:sz w:val="24"/>
        </w:rPr>
        <w:t xml:space="preserve">Правительство Алаш-Орды глубоко разочаровавшееся в «белом» движении стало искать контактов с советским руководством. С согласия </w:t>
      </w:r>
      <w:r w:rsidR="00D5044D" w:rsidRPr="006D5614">
        <w:rPr>
          <w:rFonts w:ascii="Times New Roman" w:hAnsi="Times New Roman" w:cs="Times New Roman"/>
          <w:sz w:val="24"/>
        </w:rPr>
        <w:t xml:space="preserve">А. </w:t>
      </w:r>
      <w:r w:rsidRPr="006D5614">
        <w:rPr>
          <w:rFonts w:ascii="Times New Roman" w:hAnsi="Times New Roman" w:cs="Times New Roman"/>
          <w:sz w:val="24"/>
        </w:rPr>
        <w:t>Букейханова</w:t>
      </w:r>
      <w:r w:rsidR="00724663" w:rsidRPr="006D5614">
        <w:rPr>
          <w:rFonts w:ascii="Times New Roman" w:hAnsi="Times New Roman" w:cs="Times New Roman"/>
          <w:sz w:val="24"/>
        </w:rPr>
        <w:t xml:space="preserve"> </w:t>
      </w:r>
      <w:r w:rsidR="00D5044D" w:rsidRPr="006D5614">
        <w:rPr>
          <w:rFonts w:ascii="Times New Roman" w:hAnsi="Times New Roman" w:cs="Times New Roman"/>
          <w:sz w:val="24"/>
        </w:rPr>
        <w:t xml:space="preserve"> А. Байтурсынов возглавил группу представителей Алаш, которая встретившись в марте 1919 г. на станции Челкар с советским комиссаром А. Джангильдиным выехала на переговоры в Москву. А. Байтурсынов был введен в состав Казахского отдела Народного комиссариата по делам национальностей. Советская власть приняла решение сформировать орган подготовки национальной государственности народа</w:t>
      </w:r>
      <w:r w:rsidR="00724663" w:rsidRPr="006D5614">
        <w:rPr>
          <w:rFonts w:ascii="Times New Roman" w:hAnsi="Times New Roman" w:cs="Times New Roman"/>
          <w:sz w:val="24"/>
        </w:rPr>
        <w:t>,</w:t>
      </w:r>
      <w:r w:rsidR="00D5044D" w:rsidRPr="006D5614">
        <w:rPr>
          <w:rFonts w:ascii="Times New Roman" w:hAnsi="Times New Roman" w:cs="Times New Roman"/>
          <w:sz w:val="24"/>
        </w:rPr>
        <w:t xml:space="preserve"> включив в него как убеждённых сторонников большевизма, так и представителей Алаш-Орды. 10 июля 1919 г. В.И. Ленин подписал «Временное положение о революционном комитете по управлению Киргизским краем». В состав Кирревкома вошли: С. Мендешев, А. Байтурсынов, Б. Каратаев, М. Туганчин, В. Лукашев, К. Сидоров и другие. Председателем являлся – С.С. Пестковский.</w:t>
      </w:r>
      <w:r w:rsidR="00724663" w:rsidRPr="006D5614">
        <w:rPr>
          <w:rFonts w:ascii="Times New Roman" w:hAnsi="Times New Roman" w:cs="Times New Roman"/>
          <w:sz w:val="24"/>
        </w:rPr>
        <w:t xml:space="preserve"> </w:t>
      </w:r>
      <w:r w:rsidR="004F6CBC">
        <w:rPr>
          <w:rFonts w:ascii="Times New Roman" w:eastAsia="Times New Roman" w:hAnsi="Times New Roman" w:cs="Times New Roman"/>
          <w:sz w:val="24"/>
          <w:szCs w:val="24"/>
        </w:rPr>
        <w:t xml:space="preserve">Постановлением </w:t>
      </w:r>
      <w:r w:rsidR="00F44498" w:rsidRPr="006D5614">
        <w:rPr>
          <w:rFonts w:ascii="Times New Roman" w:eastAsia="Times New Roman" w:hAnsi="Times New Roman" w:cs="Times New Roman"/>
          <w:sz w:val="24"/>
          <w:szCs w:val="24"/>
        </w:rPr>
        <w:t xml:space="preserve"> ВЦИК </w:t>
      </w:r>
      <w:r w:rsidR="004F6CBC">
        <w:rPr>
          <w:rFonts w:ascii="Times New Roman" w:eastAsia="Times New Roman" w:hAnsi="Times New Roman" w:cs="Times New Roman"/>
          <w:sz w:val="24"/>
          <w:szCs w:val="24"/>
        </w:rPr>
        <w:t>от 4 апреля 1919 г. была</w:t>
      </w:r>
      <w:r w:rsidR="001A7339" w:rsidRPr="006D5614">
        <w:rPr>
          <w:rFonts w:ascii="Times New Roman" w:eastAsia="Times New Roman" w:hAnsi="Times New Roman" w:cs="Times New Roman"/>
          <w:sz w:val="24"/>
          <w:szCs w:val="24"/>
        </w:rPr>
        <w:t xml:space="preserve"> объявлена </w:t>
      </w:r>
      <w:r w:rsidR="00F44498" w:rsidRPr="006D5614">
        <w:rPr>
          <w:rFonts w:ascii="Times New Roman" w:eastAsia="Times New Roman" w:hAnsi="Times New Roman" w:cs="Times New Roman"/>
          <w:sz w:val="24"/>
          <w:szCs w:val="24"/>
        </w:rPr>
        <w:t>амнистия членам</w:t>
      </w:r>
      <w:r w:rsidR="001A7339" w:rsidRPr="006D5614">
        <w:rPr>
          <w:rFonts w:ascii="Times New Roman" w:eastAsia="Times New Roman" w:hAnsi="Times New Roman" w:cs="Times New Roman"/>
          <w:sz w:val="24"/>
          <w:szCs w:val="24"/>
        </w:rPr>
        <w:t xml:space="preserve"> </w:t>
      </w:r>
      <w:r w:rsidR="004F6CBC">
        <w:rPr>
          <w:rFonts w:ascii="Times New Roman" w:eastAsia="Times New Roman" w:hAnsi="Times New Roman" w:cs="Times New Roman"/>
          <w:sz w:val="24"/>
          <w:szCs w:val="24"/>
        </w:rPr>
        <w:t>правительства «Алаш-Орда,</w:t>
      </w:r>
      <w:r w:rsidR="00724663" w:rsidRPr="006D5614">
        <w:rPr>
          <w:rFonts w:ascii="Times New Roman" w:eastAsia="Times New Roman" w:hAnsi="Times New Roman" w:cs="Times New Roman"/>
          <w:sz w:val="24"/>
          <w:szCs w:val="24"/>
        </w:rPr>
        <w:t xml:space="preserve"> в нём указывалось</w:t>
      </w:r>
      <w:r w:rsidR="004F6CBC">
        <w:rPr>
          <w:rFonts w:ascii="Times New Roman" w:eastAsia="Times New Roman" w:hAnsi="Times New Roman" w:cs="Times New Roman"/>
          <w:sz w:val="24"/>
          <w:szCs w:val="24"/>
        </w:rPr>
        <w:t xml:space="preserve">, </w:t>
      </w:r>
      <w:r w:rsidR="00724663" w:rsidRPr="006D5614">
        <w:rPr>
          <w:rFonts w:ascii="Times New Roman" w:eastAsia="Times New Roman" w:hAnsi="Times New Roman" w:cs="Times New Roman"/>
          <w:sz w:val="24"/>
          <w:szCs w:val="24"/>
        </w:rPr>
        <w:t xml:space="preserve"> </w:t>
      </w:r>
      <w:r w:rsidR="00724663" w:rsidRPr="006D5614">
        <w:rPr>
          <w:rFonts w:ascii="Times New Roman" w:hAnsi="Times New Roman" w:cs="Times New Roman"/>
          <w:sz w:val="24"/>
          <w:szCs w:val="24"/>
        </w:rPr>
        <w:t>что «киргизы (казахи) и трудовое казачество, принимавшие участие в Гражданской войне против Советской власти, а также члены и сотрудники бывшего национального киргизского правительства Алаш-Орды за прежнюю свою контрреволюционную деятельность никакому преследованию и наказанию не   подлежат».</w:t>
      </w:r>
      <w:r w:rsidR="004F6CBC">
        <w:rPr>
          <w:rFonts w:ascii="Times New Roman" w:hAnsi="Times New Roman" w:cs="Times New Roman"/>
          <w:sz w:val="24"/>
          <w:szCs w:val="24"/>
        </w:rPr>
        <w:t xml:space="preserve"> </w:t>
      </w:r>
    </w:p>
    <w:p w:rsidR="00916F7F" w:rsidRPr="004F6CBC" w:rsidRDefault="00916F7F" w:rsidP="00064C6D">
      <w:pPr>
        <w:shd w:val="clear" w:color="auto" w:fill="FFFFFF"/>
        <w:spacing w:after="0" w:line="240" w:lineRule="auto"/>
        <w:ind w:right="62" w:firstLine="426"/>
        <w:jc w:val="both"/>
        <w:rPr>
          <w:rFonts w:ascii="Times New Roman" w:hAnsi="Times New Roman" w:cs="Times New Roman"/>
          <w:b/>
          <w:bCs/>
          <w:spacing w:val="-4"/>
          <w:sz w:val="24"/>
          <w:szCs w:val="24"/>
        </w:rPr>
      </w:pPr>
      <w:r w:rsidRPr="004F6CBC">
        <w:rPr>
          <w:rFonts w:ascii="Times New Roman" w:hAnsi="Times New Roman" w:cs="Times New Roman"/>
          <w:b/>
          <w:bCs/>
          <w:spacing w:val="-4"/>
          <w:sz w:val="24"/>
          <w:szCs w:val="24"/>
        </w:rPr>
        <w:t>Итоги Гражданской войны.</w:t>
      </w:r>
    </w:p>
    <w:p w:rsidR="00916F7F" w:rsidRPr="004F6CBC" w:rsidRDefault="00916F7F" w:rsidP="00064C6D">
      <w:pPr>
        <w:shd w:val="clear" w:color="auto" w:fill="FFFFFF"/>
        <w:spacing w:after="0" w:line="240" w:lineRule="auto"/>
        <w:ind w:right="62" w:firstLine="426"/>
        <w:jc w:val="both"/>
        <w:rPr>
          <w:rFonts w:ascii="Times New Roman" w:hAnsi="Times New Roman" w:cs="Times New Roman"/>
          <w:sz w:val="24"/>
          <w:szCs w:val="24"/>
        </w:rPr>
      </w:pPr>
      <w:r w:rsidRPr="004F6CBC">
        <w:rPr>
          <w:rFonts w:ascii="Times New Roman" w:hAnsi="Times New Roman" w:cs="Times New Roman"/>
          <w:spacing w:val="-4"/>
          <w:sz w:val="24"/>
          <w:szCs w:val="24"/>
        </w:rPr>
        <w:t xml:space="preserve">В огне Гражданской войны </w:t>
      </w:r>
      <w:r w:rsidRPr="004F6CBC">
        <w:rPr>
          <w:rFonts w:ascii="Times New Roman" w:hAnsi="Times New Roman" w:cs="Times New Roman"/>
          <w:sz w:val="24"/>
          <w:szCs w:val="24"/>
        </w:rPr>
        <w:t>погибли 8</w:t>
      </w:r>
      <w:r w:rsidRPr="004F6CBC">
        <w:rPr>
          <w:rFonts w:ascii="Times New Roman" w:hAnsi="Times New Roman" w:cs="Times New Roman"/>
          <w:b/>
          <w:bCs/>
          <w:sz w:val="24"/>
          <w:szCs w:val="24"/>
        </w:rPr>
        <w:t xml:space="preserve"> </w:t>
      </w:r>
      <w:r w:rsidRPr="004F6CBC">
        <w:rPr>
          <w:rFonts w:ascii="Times New Roman" w:hAnsi="Times New Roman" w:cs="Times New Roman"/>
          <w:sz w:val="24"/>
          <w:szCs w:val="24"/>
        </w:rPr>
        <w:t xml:space="preserve">млн. человек. </w:t>
      </w:r>
      <w:r w:rsidRPr="004F6CBC">
        <w:rPr>
          <w:rFonts w:ascii="Times New Roman" w:hAnsi="Times New Roman" w:cs="Times New Roman"/>
          <w:bCs/>
          <w:sz w:val="24"/>
          <w:szCs w:val="24"/>
        </w:rPr>
        <w:t>От</w:t>
      </w:r>
      <w:r w:rsidRPr="004F6CBC">
        <w:rPr>
          <w:rFonts w:ascii="Times New Roman" w:hAnsi="Times New Roman" w:cs="Times New Roman"/>
          <w:b/>
          <w:bCs/>
          <w:sz w:val="24"/>
          <w:szCs w:val="24"/>
        </w:rPr>
        <w:t xml:space="preserve"> </w:t>
      </w:r>
      <w:r w:rsidRPr="004F6CBC">
        <w:rPr>
          <w:rFonts w:ascii="Times New Roman" w:hAnsi="Times New Roman" w:cs="Times New Roman"/>
          <w:sz w:val="24"/>
          <w:szCs w:val="24"/>
        </w:rPr>
        <w:t>действий красных и</w:t>
      </w:r>
      <w:r w:rsidRPr="004F6CBC">
        <w:rPr>
          <w:rFonts w:ascii="Times New Roman" w:hAnsi="Times New Roman" w:cs="Times New Roman"/>
          <w:b/>
          <w:bCs/>
          <w:sz w:val="24"/>
          <w:szCs w:val="24"/>
        </w:rPr>
        <w:t xml:space="preserve"> </w:t>
      </w:r>
      <w:r w:rsidRPr="004F6CBC">
        <w:rPr>
          <w:rFonts w:ascii="Times New Roman" w:hAnsi="Times New Roman" w:cs="Times New Roman"/>
          <w:sz w:val="24"/>
          <w:szCs w:val="24"/>
        </w:rPr>
        <w:t xml:space="preserve">белых </w:t>
      </w:r>
      <w:r w:rsidRPr="004F6CBC">
        <w:rPr>
          <w:rFonts w:ascii="Times New Roman" w:hAnsi="Times New Roman" w:cs="Times New Roman"/>
          <w:spacing w:val="-2"/>
          <w:sz w:val="24"/>
          <w:szCs w:val="24"/>
        </w:rPr>
        <w:t xml:space="preserve">страдало прежде всего мирное население. Те и другие </w:t>
      </w:r>
      <w:r w:rsidRPr="004F6CBC">
        <w:rPr>
          <w:rFonts w:ascii="Times New Roman" w:hAnsi="Times New Roman" w:cs="Times New Roman"/>
          <w:sz w:val="24"/>
          <w:szCs w:val="24"/>
        </w:rPr>
        <w:t>реквизировали скот, в первую очередь коней, производили мобилизацию среди казахов, жгли аулы и степи. Особой жестокостью отличались казаки атаманов Дутова и Анненкова.</w:t>
      </w:r>
    </w:p>
    <w:p w:rsidR="00916F7F" w:rsidRPr="004F6CBC" w:rsidRDefault="00916F7F" w:rsidP="00064C6D">
      <w:pPr>
        <w:shd w:val="clear" w:color="auto" w:fill="FFFFFF"/>
        <w:spacing w:after="0" w:line="240" w:lineRule="auto"/>
        <w:ind w:left="10" w:firstLine="426"/>
        <w:jc w:val="both"/>
        <w:rPr>
          <w:rFonts w:ascii="Times New Roman" w:hAnsi="Times New Roman" w:cs="Times New Roman"/>
          <w:sz w:val="24"/>
          <w:szCs w:val="24"/>
        </w:rPr>
      </w:pPr>
      <w:r w:rsidRPr="004F6CBC">
        <w:rPr>
          <w:rFonts w:ascii="Times New Roman" w:hAnsi="Times New Roman" w:cs="Times New Roman"/>
          <w:sz w:val="24"/>
          <w:szCs w:val="24"/>
        </w:rPr>
        <w:t xml:space="preserve">Дорого заплатил народ за победу в Гражданской войне. Слишком велики были силы контрреволюции. На ее стороне стояли международный капитал, офицерский корпус, часть казачества, господствующие классы России. Противоборствующие силы на национальных окраинах бились не на жизнь, а на смерть. </w:t>
      </w:r>
    </w:p>
    <w:p w:rsidR="00724663" w:rsidRPr="006D5614" w:rsidRDefault="00724663" w:rsidP="00064C6D">
      <w:pPr>
        <w:shd w:val="clear" w:color="auto" w:fill="FFFFFF"/>
        <w:spacing w:after="0" w:line="240" w:lineRule="auto"/>
        <w:ind w:firstLine="426"/>
        <w:jc w:val="both"/>
        <w:rPr>
          <w:rFonts w:ascii="Times New Roman" w:hAnsi="Times New Roman" w:cs="Times New Roman"/>
          <w:sz w:val="24"/>
          <w:szCs w:val="24"/>
        </w:rPr>
      </w:pPr>
      <w:r w:rsidRPr="006D5614">
        <w:rPr>
          <w:rFonts w:ascii="Times New Roman" w:hAnsi="Times New Roman" w:cs="Times New Roman"/>
          <w:sz w:val="24"/>
        </w:rPr>
        <w:t xml:space="preserve">Стремление Советов привлечь квалифицированных специалистов на сторону революции, с одной стороны, эскалация жестокости и насилия со стороны контрреволюционных сил и интервентов, с другой, — заставило перейти алашскую интеллигенцию на сторону Советской власти. </w:t>
      </w:r>
      <w:r w:rsidRPr="006D5614">
        <w:rPr>
          <w:rFonts w:ascii="Times New Roman" w:hAnsi="Times New Roman" w:cs="Times New Roman"/>
          <w:sz w:val="24"/>
          <w:szCs w:val="24"/>
        </w:rPr>
        <w:t>В достижении тактики национального согласия велика заслуга просветителя и гуманиста казахского народа А. Байтурсынова. В своей статье «Революция и киргизы» он писал: «Провозглашение Декларации прав народов России можно считать началом внимательного отношения к казахскому национальному вопросу, я могу от чистого сердца сказать и успокоить моих товарищей, что, предпочитая Советскую власть колчаковской, мы не ошиблись».</w:t>
      </w:r>
    </w:p>
    <w:p w:rsidR="006B6B30" w:rsidRPr="006D5614" w:rsidRDefault="006B6B30" w:rsidP="00064C6D">
      <w:pPr>
        <w:shd w:val="clear" w:color="auto" w:fill="FFFFFF"/>
        <w:spacing w:after="0" w:line="240" w:lineRule="auto"/>
        <w:ind w:firstLine="426"/>
        <w:jc w:val="both"/>
        <w:rPr>
          <w:rFonts w:ascii="Times New Roman" w:eastAsia="Times New Roman" w:hAnsi="Times New Roman" w:cs="Times New Roman"/>
          <w:b/>
          <w:bCs/>
          <w:sz w:val="24"/>
          <w:szCs w:val="24"/>
        </w:rPr>
      </w:pPr>
    </w:p>
    <w:p w:rsidR="006B6B30" w:rsidRPr="006D5614" w:rsidRDefault="006B6B30" w:rsidP="00064C6D">
      <w:pPr>
        <w:shd w:val="clear" w:color="auto" w:fill="FFFFFF"/>
        <w:spacing w:after="0" w:line="240" w:lineRule="auto"/>
        <w:ind w:firstLine="426"/>
        <w:jc w:val="both"/>
        <w:rPr>
          <w:rFonts w:ascii="Times New Roman" w:eastAsia="Times New Roman" w:hAnsi="Times New Roman" w:cs="Times New Roman"/>
          <w:b/>
          <w:bCs/>
          <w:sz w:val="24"/>
          <w:szCs w:val="24"/>
        </w:rPr>
      </w:pPr>
    </w:p>
    <w:p w:rsidR="006B6B30" w:rsidRPr="006D5614" w:rsidRDefault="006B6B30" w:rsidP="00064C6D">
      <w:pPr>
        <w:shd w:val="clear" w:color="auto" w:fill="FFFFFF"/>
        <w:spacing w:after="0" w:line="240" w:lineRule="auto"/>
        <w:ind w:firstLine="426"/>
        <w:jc w:val="both"/>
        <w:rPr>
          <w:rFonts w:ascii="Times New Roman" w:eastAsia="Times New Roman" w:hAnsi="Times New Roman" w:cs="Times New Roman"/>
          <w:b/>
          <w:bCs/>
          <w:sz w:val="24"/>
          <w:szCs w:val="24"/>
        </w:rPr>
      </w:pPr>
    </w:p>
    <w:p w:rsidR="006B6B30" w:rsidRPr="006D5614" w:rsidRDefault="006B6B30" w:rsidP="00064C6D">
      <w:pPr>
        <w:shd w:val="clear" w:color="auto" w:fill="FFFFFF"/>
        <w:spacing w:after="0" w:line="240" w:lineRule="auto"/>
        <w:ind w:firstLine="426"/>
        <w:jc w:val="both"/>
        <w:rPr>
          <w:rFonts w:ascii="Times New Roman" w:eastAsia="Times New Roman" w:hAnsi="Times New Roman" w:cs="Times New Roman"/>
          <w:b/>
          <w:bCs/>
          <w:sz w:val="24"/>
          <w:szCs w:val="24"/>
        </w:rPr>
      </w:pPr>
    </w:p>
    <w:p w:rsidR="00724663" w:rsidRDefault="00724663" w:rsidP="00064C6D">
      <w:pPr>
        <w:shd w:val="clear" w:color="auto" w:fill="FFFFFF"/>
        <w:spacing w:after="0" w:line="240" w:lineRule="auto"/>
        <w:ind w:firstLine="426"/>
        <w:jc w:val="both"/>
        <w:rPr>
          <w:rFonts w:ascii="Times New Roman" w:eastAsia="Times New Roman" w:hAnsi="Times New Roman" w:cs="Times New Roman"/>
          <w:b/>
          <w:bCs/>
          <w:sz w:val="24"/>
          <w:szCs w:val="24"/>
        </w:rPr>
      </w:pPr>
    </w:p>
    <w:p w:rsidR="00CD543A" w:rsidRPr="006D5614" w:rsidRDefault="00CD543A" w:rsidP="00064C6D">
      <w:pPr>
        <w:shd w:val="clear" w:color="auto" w:fill="FFFFFF"/>
        <w:spacing w:after="0" w:line="240" w:lineRule="auto"/>
        <w:ind w:firstLine="426"/>
        <w:jc w:val="both"/>
        <w:rPr>
          <w:rFonts w:ascii="Times New Roman" w:eastAsia="Times New Roman" w:hAnsi="Times New Roman" w:cs="Times New Roman"/>
          <w:b/>
          <w:bCs/>
          <w:sz w:val="24"/>
          <w:szCs w:val="24"/>
        </w:rPr>
      </w:pPr>
    </w:p>
    <w:p w:rsidR="00CC3A9C" w:rsidRPr="006D5614" w:rsidRDefault="00CC3A9C" w:rsidP="00064C6D">
      <w:pPr>
        <w:shd w:val="clear" w:color="auto" w:fill="FFFFFF"/>
        <w:spacing w:after="0" w:line="240" w:lineRule="auto"/>
        <w:ind w:firstLine="426"/>
        <w:jc w:val="both"/>
        <w:rPr>
          <w:rFonts w:ascii="Times New Roman" w:eastAsia="Times New Roman" w:hAnsi="Times New Roman" w:cs="Times New Roman"/>
          <w:b/>
          <w:bCs/>
          <w:sz w:val="24"/>
          <w:szCs w:val="24"/>
        </w:rPr>
      </w:pPr>
      <w:r w:rsidRPr="006D5614">
        <w:rPr>
          <w:rFonts w:ascii="Times New Roman" w:eastAsia="Times New Roman" w:hAnsi="Times New Roman" w:cs="Times New Roman"/>
          <w:b/>
          <w:bCs/>
          <w:sz w:val="24"/>
          <w:szCs w:val="24"/>
        </w:rPr>
        <w:t xml:space="preserve">Экономическая политика Советской власти в годы гражданской войны </w:t>
      </w:r>
    </w:p>
    <w:p w:rsidR="00F44498" w:rsidRPr="006D5614" w:rsidRDefault="00CC3A9C" w:rsidP="00064C6D">
      <w:pPr>
        <w:shd w:val="clear" w:color="auto" w:fill="FFFFFF"/>
        <w:spacing w:after="0" w:line="240" w:lineRule="auto"/>
        <w:ind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b/>
          <w:bCs/>
          <w:sz w:val="24"/>
          <w:szCs w:val="24"/>
        </w:rPr>
        <w:t>(п</w:t>
      </w:r>
      <w:r w:rsidR="00F44498" w:rsidRPr="006D5614">
        <w:rPr>
          <w:rFonts w:ascii="Times New Roman" w:eastAsia="Times New Roman" w:hAnsi="Times New Roman" w:cs="Times New Roman"/>
          <w:b/>
          <w:bCs/>
          <w:sz w:val="24"/>
          <w:szCs w:val="24"/>
        </w:rPr>
        <w:t>олитика «Военного коммунизма»</w:t>
      </w:r>
      <w:r w:rsidRPr="006D5614">
        <w:rPr>
          <w:rFonts w:ascii="Times New Roman" w:eastAsia="Times New Roman" w:hAnsi="Times New Roman" w:cs="Times New Roman"/>
          <w:b/>
          <w:bCs/>
          <w:sz w:val="24"/>
          <w:szCs w:val="24"/>
        </w:rPr>
        <w:t>)</w:t>
      </w:r>
    </w:p>
    <w:p w:rsidR="00F44498" w:rsidRPr="006D5614" w:rsidRDefault="00CC3A9C" w:rsidP="00064C6D">
      <w:pPr>
        <w:shd w:val="clear" w:color="auto" w:fill="FFFFFF"/>
        <w:spacing w:after="0" w:line="240" w:lineRule="auto"/>
        <w:ind w:left="14" w:right="173"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В условиях гражданской войны возникла необходимость мобилизации всех материальных ресурсов, в первую очередь продовольствия, и установления нового порядка их распределения среди различных слоёв населения. Для решения этой сложной задачи Советская власть с началом гражданской войны</w:t>
      </w:r>
      <w:r w:rsidR="009C0766" w:rsidRPr="006D5614">
        <w:rPr>
          <w:rFonts w:ascii="Times New Roman" w:eastAsia="Times New Roman" w:hAnsi="Times New Roman" w:cs="Times New Roman"/>
          <w:sz w:val="24"/>
          <w:szCs w:val="24"/>
        </w:rPr>
        <w:t xml:space="preserve"> (1918-1921)  </w:t>
      </w:r>
      <w:r w:rsidRPr="006D5614">
        <w:rPr>
          <w:rFonts w:ascii="Times New Roman" w:eastAsia="Times New Roman" w:hAnsi="Times New Roman" w:cs="Times New Roman"/>
          <w:sz w:val="24"/>
          <w:szCs w:val="24"/>
        </w:rPr>
        <w:t>ввела целую систему чрезвычайных мер в экономике, получивших название политики «военного коммунизма».</w:t>
      </w:r>
      <w:r w:rsidR="00316289" w:rsidRPr="006D5614">
        <w:rPr>
          <w:rFonts w:ascii="Times New Roman" w:eastAsia="Times New Roman" w:hAnsi="Times New Roman" w:cs="Times New Roman"/>
          <w:sz w:val="24"/>
          <w:szCs w:val="24"/>
        </w:rPr>
        <w:t xml:space="preserve"> </w:t>
      </w:r>
      <w:r w:rsidR="007735ED" w:rsidRPr="006D5614">
        <w:rPr>
          <w:rFonts w:ascii="Times New Roman" w:eastAsia="Times New Roman" w:hAnsi="Times New Roman" w:cs="Times New Roman"/>
          <w:sz w:val="24"/>
          <w:szCs w:val="24"/>
        </w:rPr>
        <w:t>«Военного» - потому, что она была подчинена единственной цели – сконцентрировать все силы для победы над своими политическими противниками и проводилась силовыми методами. «Коммунизма» - потому, что предпринимаемые большевиками меры совпадали с прогнозом некоторых социально-экономических</w:t>
      </w:r>
      <w:r w:rsidR="00B23C36" w:rsidRPr="006D5614">
        <w:rPr>
          <w:rFonts w:ascii="Times New Roman" w:eastAsia="Times New Roman" w:hAnsi="Times New Roman" w:cs="Times New Roman"/>
          <w:sz w:val="24"/>
          <w:szCs w:val="24"/>
        </w:rPr>
        <w:t xml:space="preserve"> черт будущего коммунистического общества. </w:t>
      </w:r>
      <w:r w:rsidR="00316289" w:rsidRPr="006D5614">
        <w:rPr>
          <w:rFonts w:ascii="Times New Roman" w:eastAsia="Times New Roman" w:hAnsi="Times New Roman" w:cs="Times New Roman"/>
          <w:sz w:val="24"/>
          <w:szCs w:val="24"/>
        </w:rPr>
        <w:t>Эта политика включает в себя следующие основные элементы:</w:t>
      </w:r>
    </w:p>
    <w:p w:rsidR="00F44498"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58240" behindDoc="1" locked="0" layoutInCell="1" allowOverlap="1">
            <wp:simplePos x="0" y="0"/>
            <wp:positionH relativeFrom="column">
              <wp:posOffset>63500</wp:posOffset>
            </wp:positionH>
            <wp:positionV relativeFrom="paragraph">
              <wp:posOffset>-310515</wp:posOffset>
            </wp:positionV>
            <wp:extent cx="5468620" cy="5763895"/>
            <wp:effectExtent l="76200" t="0" r="55880" b="0"/>
            <wp:wrapTight wrapText="bothSides">
              <wp:wrapPolygon edited="0">
                <wp:start x="752" y="1356"/>
                <wp:lineTo x="-301" y="2356"/>
                <wp:lineTo x="-301" y="2713"/>
                <wp:lineTo x="226" y="3641"/>
                <wp:lineTo x="-301" y="4783"/>
                <wp:lineTo x="-301" y="5069"/>
                <wp:lineTo x="150" y="5925"/>
                <wp:lineTo x="-226" y="7068"/>
                <wp:lineTo x="-226" y="7567"/>
                <wp:lineTo x="75" y="8210"/>
                <wp:lineTo x="376" y="8210"/>
                <wp:lineTo x="376" y="9352"/>
                <wp:lineTo x="-226" y="9352"/>
                <wp:lineTo x="-226" y="10137"/>
                <wp:lineTo x="376" y="10494"/>
                <wp:lineTo x="376" y="11636"/>
                <wp:lineTo x="-226" y="11993"/>
                <wp:lineTo x="-226" y="12779"/>
                <wp:lineTo x="376" y="12850"/>
                <wp:lineTo x="301" y="13921"/>
                <wp:lineTo x="-226" y="14706"/>
                <wp:lineTo x="-301" y="15063"/>
                <wp:lineTo x="301" y="16205"/>
                <wp:lineTo x="-301" y="17276"/>
                <wp:lineTo x="301" y="18490"/>
                <wp:lineTo x="-226" y="19632"/>
                <wp:lineTo x="-226" y="20346"/>
                <wp:lineTo x="21745" y="20346"/>
                <wp:lineTo x="21745" y="18490"/>
                <wp:lineTo x="21821" y="17419"/>
                <wp:lineTo x="21821" y="17348"/>
                <wp:lineTo x="21745" y="16277"/>
                <wp:lineTo x="21745" y="16205"/>
                <wp:lineTo x="21821" y="15135"/>
                <wp:lineTo x="21821" y="15063"/>
                <wp:lineTo x="21670" y="13992"/>
                <wp:lineTo x="21670" y="13921"/>
                <wp:lineTo x="21595" y="12850"/>
                <wp:lineTo x="21595" y="12779"/>
                <wp:lineTo x="21745" y="12779"/>
                <wp:lineTo x="21821" y="11993"/>
                <wp:lineTo x="21745" y="11636"/>
                <wp:lineTo x="21745" y="7068"/>
                <wp:lineTo x="21670" y="5997"/>
                <wp:lineTo x="21670" y="5925"/>
                <wp:lineTo x="21821" y="4854"/>
                <wp:lineTo x="21821" y="4783"/>
                <wp:lineTo x="21745" y="3712"/>
                <wp:lineTo x="21745" y="3641"/>
                <wp:lineTo x="21821" y="2570"/>
                <wp:lineTo x="21821" y="2499"/>
                <wp:lineTo x="21670" y="1499"/>
                <wp:lineTo x="21595" y="1356"/>
                <wp:lineTo x="752" y="1356"/>
              </wp:wrapPolygon>
            </wp:wrapTight>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p>
    <w:p w:rsidR="00316289" w:rsidRPr="006D5614" w:rsidRDefault="00316289" w:rsidP="00064C6D">
      <w:pPr>
        <w:shd w:val="clear" w:color="auto" w:fill="FFFFFF"/>
        <w:tabs>
          <w:tab w:val="left" w:pos="4051"/>
        </w:tabs>
        <w:spacing w:after="0" w:line="240" w:lineRule="auto"/>
        <w:ind w:left="29"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Отдельные элементы политики «военного коммунизма» проводились в советских районах Казахстана</w:t>
      </w:r>
      <w:r w:rsidR="001F31E5" w:rsidRPr="006D5614">
        <w:rPr>
          <w:rFonts w:ascii="Times New Roman" w:eastAsia="Times New Roman" w:hAnsi="Times New Roman" w:cs="Times New Roman"/>
          <w:sz w:val="24"/>
          <w:szCs w:val="24"/>
        </w:rPr>
        <w:t xml:space="preserve">, хотя не в той форме и не в том объёме, как  центральных регионах РСФСР. </w:t>
      </w:r>
      <w:r w:rsidRPr="006D5614">
        <w:rPr>
          <w:rFonts w:ascii="Times New Roman" w:eastAsia="Times New Roman" w:hAnsi="Times New Roman" w:cs="Times New Roman"/>
          <w:sz w:val="24"/>
          <w:szCs w:val="24"/>
        </w:rPr>
        <w:t xml:space="preserve"> </w:t>
      </w:r>
      <w:r w:rsidR="001F31E5" w:rsidRPr="006D5614">
        <w:rPr>
          <w:rFonts w:ascii="Times New Roman" w:eastAsia="Times New Roman" w:hAnsi="Times New Roman" w:cs="Times New Roman"/>
          <w:sz w:val="24"/>
          <w:szCs w:val="24"/>
        </w:rPr>
        <w:t>Отдалённость края, нарушение хозяйственной деятельности на значительной территории военными действиями, специфика хозяйственно-экономического развития и другие факторы явились причиной того, что продовольственная развёрстка здесь в полном объёме стала осуществляться только после освобождения основных хлебопроизводящих районов от белогвардейцев, т.е. с начала 1920 г.</w:t>
      </w:r>
    </w:p>
    <w:p w:rsidR="00F44498" w:rsidRPr="006D5614" w:rsidRDefault="00DB0B69" w:rsidP="00064C6D">
      <w:pPr>
        <w:shd w:val="clear" w:color="auto" w:fill="FFFFFF"/>
        <w:spacing w:after="0" w:line="240" w:lineRule="auto"/>
        <w:ind w:right="-1"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F44498" w:rsidRPr="006D5614">
        <w:rPr>
          <w:rFonts w:ascii="Times New Roman" w:eastAsia="Times New Roman" w:hAnsi="Times New Roman" w:cs="Times New Roman"/>
          <w:sz w:val="24"/>
          <w:szCs w:val="24"/>
        </w:rPr>
        <w:t>олитика «военного к</w:t>
      </w:r>
      <w:r w:rsidR="00EB38C6" w:rsidRPr="006D5614">
        <w:rPr>
          <w:rFonts w:ascii="Times New Roman" w:eastAsia="Times New Roman" w:hAnsi="Times New Roman" w:cs="Times New Roman"/>
          <w:sz w:val="24"/>
          <w:szCs w:val="24"/>
        </w:rPr>
        <w:t>оммунизма» в Казахстане проявила</w:t>
      </w:r>
      <w:r w:rsidR="00F44498" w:rsidRPr="006D5614">
        <w:rPr>
          <w:rFonts w:ascii="Times New Roman" w:eastAsia="Times New Roman" w:hAnsi="Times New Roman" w:cs="Times New Roman"/>
          <w:sz w:val="24"/>
          <w:szCs w:val="24"/>
        </w:rPr>
        <w:t>сь:</w:t>
      </w:r>
    </w:p>
    <w:p w:rsidR="00F44498" w:rsidRPr="006D5614" w:rsidRDefault="00EB38C6" w:rsidP="00064C6D">
      <w:pPr>
        <w:pStyle w:val="a3"/>
        <w:numPr>
          <w:ilvl w:val="0"/>
          <w:numId w:val="12"/>
        </w:numPr>
        <w:shd w:val="clear" w:color="auto" w:fill="FFFFFF"/>
        <w:spacing w:after="0" w:line="240" w:lineRule="auto"/>
        <w:ind w:left="0" w:right="139"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lastRenderedPageBreak/>
        <w:t>В</w:t>
      </w:r>
      <w:r w:rsidR="00F44498" w:rsidRPr="006D5614">
        <w:rPr>
          <w:rFonts w:ascii="Times New Roman" w:eastAsia="Times New Roman" w:hAnsi="Times New Roman" w:cs="Times New Roman"/>
          <w:sz w:val="24"/>
          <w:szCs w:val="24"/>
        </w:rPr>
        <w:t xml:space="preserve"> ликвидации местных бюджетов и</w:t>
      </w:r>
      <w:r w:rsidRPr="006D5614">
        <w:rPr>
          <w:rFonts w:ascii="Times New Roman" w:eastAsia="Times New Roman" w:hAnsi="Times New Roman" w:cs="Times New Roman"/>
          <w:sz w:val="24"/>
          <w:szCs w:val="24"/>
        </w:rPr>
        <w:t xml:space="preserve"> слиянии их в единый государственный бюджет, </w:t>
      </w:r>
      <w:r w:rsidR="00F44498" w:rsidRPr="006D5614">
        <w:rPr>
          <w:rFonts w:ascii="Times New Roman" w:eastAsia="Times New Roman" w:hAnsi="Times New Roman" w:cs="Times New Roman"/>
          <w:sz w:val="24"/>
          <w:szCs w:val="24"/>
        </w:rPr>
        <w:t xml:space="preserve"> образовании единой казны;</w:t>
      </w:r>
    </w:p>
    <w:p w:rsidR="00EB38C6" w:rsidRPr="006D5614" w:rsidRDefault="00EB38C6" w:rsidP="00064C6D">
      <w:pPr>
        <w:pStyle w:val="a3"/>
        <w:numPr>
          <w:ilvl w:val="0"/>
          <w:numId w:val="12"/>
        </w:numPr>
        <w:shd w:val="clear" w:color="auto" w:fill="FFFFFF"/>
        <w:spacing w:after="0" w:line="240" w:lineRule="auto"/>
        <w:ind w:left="0" w:right="134" w:firstLine="426"/>
        <w:jc w:val="both"/>
        <w:rPr>
          <w:rFonts w:ascii="Times New Roman" w:hAnsi="Times New Roman" w:cs="Times New Roman"/>
          <w:sz w:val="24"/>
        </w:rPr>
      </w:pPr>
      <w:r w:rsidRPr="006D5614">
        <w:rPr>
          <w:rFonts w:ascii="Times New Roman" w:eastAsia="Times New Roman" w:hAnsi="Times New Roman" w:cs="Times New Roman"/>
          <w:sz w:val="24"/>
          <w:szCs w:val="24"/>
        </w:rPr>
        <w:t>Н</w:t>
      </w:r>
      <w:r w:rsidR="00F44498" w:rsidRPr="006D5614">
        <w:rPr>
          <w:rFonts w:ascii="Times New Roman" w:eastAsia="Times New Roman" w:hAnsi="Times New Roman" w:cs="Times New Roman"/>
          <w:sz w:val="24"/>
          <w:szCs w:val="24"/>
        </w:rPr>
        <w:t>ационализации мелкой и отчасти кустарной промышленности</w:t>
      </w:r>
      <w:r w:rsidRPr="006D5614">
        <w:rPr>
          <w:rFonts w:ascii="Times New Roman" w:eastAsia="Times New Roman" w:hAnsi="Times New Roman" w:cs="Times New Roman"/>
          <w:sz w:val="24"/>
          <w:szCs w:val="24"/>
        </w:rPr>
        <w:t>;</w:t>
      </w:r>
      <w:r w:rsidRPr="006D5614">
        <w:rPr>
          <w:rFonts w:ascii="Times New Roman" w:hAnsi="Times New Roman" w:cs="Times New Roman"/>
          <w:sz w:val="24"/>
        </w:rPr>
        <w:t xml:space="preserve"> </w:t>
      </w:r>
    </w:p>
    <w:p w:rsidR="00EB38C6" w:rsidRPr="006D5614" w:rsidRDefault="00EB38C6" w:rsidP="00064C6D">
      <w:pPr>
        <w:pStyle w:val="a3"/>
        <w:numPr>
          <w:ilvl w:val="0"/>
          <w:numId w:val="12"/>
        </w:numPr>
        <w:shd w:val="clear" w:color="auto" w:fill="FFFFFF"/>
        <w:spacing w:after="0" w:line="240" w:lineRule="auto"/>
        <w:ind w:left="0" w:right="134" w:firstLine="426"/>
        <w:jc w:val="both"/>
        <w:rPr>
          <w:rFonts w:ascii="Times New Roman" w:hAnsi="Times New Roman" w:cs="Times New Roman"/>
          <w:sz w:val="24"/>
        </w:rPr>
      </w:pPr>
      <w:r w:rsidRPr="006D5614">
        <w:rPr>
          <w:rFonts w:ascii="Times New Roman" w:hAnsi="Times New Roman" w:cs="Times New Roman"/>
          <w:sz w:val="24"/>
        </w:rPr>
        <w:t>Мелкие производители объединялись в кустарные артели;</w:t>
      </w:r>
    </w:p>
    <w:p w:rsidR="00EB38C6" w:rsidRPr="006D5614" w:rsidRDefault="00EB38C6" w:rsidP="00064C6D">
      <w:pPr>
        <w:pStyle w:val="a3"/>
        <w:numPr>
          <w:ilvl w:val="0"/>
          <w:numId w:val="12"/>
        </w:numPr>
        <w:shd w:val="clear" w:color="auto" w:fill="FFFFFF"/>
        <w:spacing w:after="0" w:line="240" w:lineRule="auto"/>
        <w:ind w:left="0" w:right="134" w:firstLine="426"/>
        <w:jc w:val="both"/>
        <w:rPr>
          <w:rFonts w:ascii="Times New Roman" w:hAnsi="Times New Roman" w:cs="Times New Roman"/>
          <w:sz w:val="24"/>
        </w:rPr>
      </w:pPr>
      <w:r w:rsidRPr="006D5614">
        <w:rPr>
          <w:rFonts w:ascii="Times New Roman" w:hAnsi="Times New Roman" w:cs="Times New Roman"/>
          <w:sz w:val="24"/>
        </w:rPr>
        <w:t xml:space="preserve">Некоторые воинские части были переведены на положение трудовой армии; </w:t>
      </w:r>
    </w:p>
    <w:p w:rsidR="00F44498" w:rsidRPr="006D5614" w:rsidRDefault="00EB38C6" w:rsidP="00064C6D">
      <w:pPr>
        <w:pStyle w:val="a3"/>
        <w:numPr>
          <w:ilvl w:val="0"/>
          <w:numId w:val="13"/>
        </w:numPr>
        <w:shd w:val="clear" w:color="auto" w:fill="FFFFFF"/>
        <w:spacing w:after="0" w:line="240" w:lineRule="auto"/>
        <w:ind w:left="0" w:right="134" w:firstLine="426"/>
        <w:jc w:val="both"/>
        <w:rPr>
          <w:rFonts w:ascii="Times New Roman" w:eastAsia="Times New Roman" w:hAnsi="Times New Roman" w:cs="Times New Roman"/>
          <w:sz w:val="24"/>
          <w:szCs w:val="24"/>
        </w:rPr>
      </w:pPr>
      <w:r w:rsidRPr="006D5614">
        <w:rPr>
          <w:rFonts w:ascii="Times New Roman" w:hAnsi="Times New Roman" w:cs="Times New Roman"/>
          <w:sz w:val="24"/>
        </w:rPr>
        <w:t>Была введена система учета и распределения рабочей силы, трудовой повинности для выполнения работ по ирригации полей, строительству дорог, заготовке дров, перевозке грузов.</w:t>
      </w:r>
    </w:p>
    <w:p w:rsidR="00EB38C6" w:rsidRPr="006D5614" w:rsidRDefault="00AD6F94" w:rsidP="00064C6D">
      <w:pPr>
        <w:pStyle w:val="a3"/>
        <w:numPr>
          <w:ilvl w:val="0"/>
          <w:numId w:val="12"/>
        </w:numPr>
        <w:shd w:val="clear" w:color="auto" w:fill="FFFFFF"/>
        <w:spacing w:after="0" w:line="240" w:lineRule="auto"/>
        <w:ind w:left="0" w:right="134" w:firstLine="426"/>
        <w:jc w:val="both"/>
        <w:rPr>
          <w:rFonts w:ascii="Times New Roman" w:eastAsia="Times New Roman" w:hAnsi="Times New Roman" w:cs="Times New Roman"/>
          <w:sz w:val="24"/>
          <w:szCs w:val="24"/>
        </w:rPr>
      </w:pPr>
      <w:r w:rsidRPr="006D5614">
        <w:rPr>
          <w:rFonts w:ascii="Times New Roman" w:hAnsi="Times New Roman" w:cs="Times New Roman"/>
          <w:sz w:val="24"/>
        </w:rPr>
        <w:t>Монополия на заготовку и распределение хлеба дополнилась продовольственной разверсткой в январе 1919 г.</w:t>
      </w:r>
      <w:r w:rsidRPr="006D5614">
        <w:rPr>
          <w:rFonts w:ascii="Times New Roman" w:eastAsia="Times New Roman" w:hAnsi="Times New Roman" w:cs="Times New Roman"/>
          <w:sz w:val="24"/>
          <w:szCs w:val="24"/>
        </w:rPr>
        <w:t xml:space="preserve"> З</w:t>
      </w:r>
      <w:r w:rsidR="00EB38C6" w:rsidRPr="006D5614">
        <w:rPr>
          <w:rFonts w:ascii="Times New Roman" w:eastAsia="Times New Roman" w:hAnsi="Times New Roman" w:cs="Times New Roman"/>
          <w:sz w:val="24"/>
          <w:szCs w:val="24"/>
        </w:rPr>
        <w:t xml:space="preserve">аготовка хлеба </w:t>
      </w:r>
      <w:r w:rsidRPr="006D5614">
        <w:rPr>
          <w:rFonts w:ascii="Times New Roman" w:eastAsia="Times New Roman" w:hAnsi="Times New Roman" w:cs="Times New Roman"/>
          <w:sz w:val="24"/>
          <w:szCs w:val="24"/>
        </w:rPr>
        <w:t xml:space="preserve">велась </w:t>
      </w:r>
      <w:r w:rsidR="00EB38C6" w:rsidRPr="006D5614">
        <w:rPr>
          <w:rFonts w:ascii="Times New Roman" w:eastAsia="Times New Roman" w:hAnsi="Times New Roman" w:cs="Times New Roman"/>
          <w:sz w:val="24"/>
          <w:szCs w:val="24"/>
        </w:rPr>
        <w:t>в районах Западного, Северного и Восточного Казахстана. Весной и летом 1919 г. в край прибыло около 11.500 рабочих в качестве продовольственных работников.</w:t>
      </w:r>
      <w:r w:rsidR="008271A8" w:rsidRPr="006D5614">
        <w:rPr>
          <w:rFonts w:ascii="Times New Roman" w:eastAsia="Times New Roman" w:hAnsi="Times New Roman" w:cs="Times New Roman"/>
          <w:sz w:val="24"/>
          <w:szCs w:val="24"/>
        </w:rPr>
        <w:t xml:space="preserve"> В начале 1920 г. началось широкомасштабная развёрстка на хлеб в зерновых и мясо в скотоводческих хозяйствах.</w:t>
      </w:r>
    </w:p>
    <w:p w:rsidR="006B6B30" w:rsidRPr="006D5614" w:rsidRDefault="00AD6F94" w:rsidP="00064C6D">
      <w:pPr>
        <w:shd w:val="clear" w:color="auto" w:fill="FFFFFF"/>
        <w:spacing w:after="0" w:line="240" w:lineRule="auto"/>
        <w:ind w:left="62" w:right="134" w:firstLine="426"/>
        <w:jc w:val="both"/>
        <w:rPr>
          <w:rFonts w:ascii="Times New Roman" w:eastAsia="Times New Roman" w:hAnsi="Times New Roman" w:cs="Times New Roman"/>
          <w:sz w:val="24"/>
          <w:szCs w:val="24"/>
          <w:u w:val="single"/>
        </w:rPr>
      </w:pPr>
      <w:r w:rsidRPr="006D5614">
        <w:rPr>
          <w:rFonts w:ascii="Times New Roman" w:hAnsi="Times New Roman" w:cs="Times New Roman"/>
          <w:sz w:val="24"/>
        </w:rPr>
        <w:t xml:space="preserve">Народное хозяйство было ориентировано на нужды фронта. </w:t>
      </w:r>
      <w:r w:rsidR="006B6B30" w:rsidRPr="006D5614">
        <w:rPr>
          <w:rFonts w:ascii="Times New Roman" w:hAnsi="Times New Roman" w:cs="Times New Roman"/>
          <w:sz w:val="24"/>
        </w:rPr>
        <w:t>Мобилизация людских и материальных ресурсов края достигалась внеэкономическими, силовыми методами (реквизицией, распределением по нарядам).</w:t>
      </w:r>
    </w:p>
    <w:p w:rsidR="00F44498" w:rsidRPr="006D5614" w:rsidRDefault="00F44498" w:rsidP="00064C6D">
      <w:pPr>
        <w:shd w:val="clear" w:color="auto" w:fill="FFFFFF"/>
        <w:spacing w:after="0" w:line="240" w:lineRule="auto"/>
        <w:ind w:left="62" w:right="13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u w:val="single"/>
        </w:rPr>
        <w:t xml:space="preserve">Основные мероприятия проводимые в годы </w:t>
      </w:r>
      <w:r w:rsidRPr="006D5614">
        <w:rPr>
          <w:rFonts w:ascii="Times New Roman" w:eastAsia="Times New Roman" w:hAnsi="Times New Roman" w:cs="Times New Roman"/>
          <w:sz w:val="24"/>
          <w:szCs w:val="24"/>
        </w:rPr>
        <w:t>войны в Казахстане:</w:t>
      </w:r>
    </w:p>
    <w:p w:rsidR="00F44498" w:rsidRPr="006D5614" w:rsidRDefault="00F44498" w:rsidP="00064C6D">
      <w:pPr>
        <w:shd w:val="clear" w:color="auto" w:fill="FFFFFF"/>
        <w:tabs>
          <w:tab w:val="left" w:pos="202"/>
        </w:tabs>
        <w:spacing w:after="0" w:line="240" w:lineRule="auto"/>
        <w:ind w:left="216" w:right="120"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w:t>
      </w:r>
      <w:r w:rsidR="00064C6D" w:rsidRPr="00064C6D">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В декабре 1919 г. по инициативе В.И.Ленина Советское правительство приняло решение о строительстве железнодорожной линии Александров Гай - Эмба, с целью соединения Урал-Эмбинского нефтяного района с Центральной Россией.</w:t>
      </w:r>
    </w:p>
    <w:p w:rsidR="00F44498" w:rsidRPr="006D5614" w:rsidRDefault="00F44498" w:rsidP="00064C6D">
      <w:pPr>
        <w:shd w:val="clear" w:color="auto" w:fill="FFFFFF"/>
        <w:spacing w:after="0" w:line="240" w:lineRule="auto"/>
        <w:ind w:left="144" w:right="120"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w:t>
      </w:r>
      <w:r w:rsidRPr="006D5614">
        <w:rPr>
          <w:rFonts w:ascii="Times New Roman" w:eastAsia="Times New Roman" w:hAnsi="Times New Roman" w:cs="Times New Roman"/>
          <w:sz w:val="24"/>
          <w:szCs w:val="24"/>
        </w:rPr>
        <w:tab/>
        <w:t>Для обеспечения хлебом населения голодающих      областей      страны      начаты строительства  Семиреченской железной дороги и линии Петропавловск-Кокчетав.</w:t>
      </w:r>
    </w:p>
    <w:p w:rsidR="00F44498" w:rsidRPr="006D5614" w:rsidRDefault="00F44498" w:rsidP="00064C6D">
      <w:pPr>
        <w:shd w:val="clear" w:color="auto" w:fill="FFFFFF"/>
        <w:spacing w:after="0" w:line="240" w:lineRule="auto"/>
        <w:ind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i/>
          <w:iCs/>
          <w:sz w:val="24"/>
          <w:szCs w:val="24"/>
        </w:rPr>
        <w:t>Помощь Казахстана по снабжению Красной Армии и городов продовольствием:</w:t>
      </w:r>
    </w:p>
    <w:p w:rsidR="00F44498" w:rsidRPr="006D5614" w:rsidRDefault="00F44498" w:rsidP="00064C6D">
      <w:pPr>
        <w:widowControl w:val="0"/>
        <w:numPr>
          <w:ilvl w:val="0"/>
          <w:numId w:val="1"/>
        </w:numPr>
        <w:shd w:val="clear" w:color="auto" w:fill="FFFFFF"/>
        <w:tabs>
          <w:tab w:val="left" w:pos="149"/>
        </w:tabs>
        <w:autoSpaceDE w:val="0"/>
        <w:autoSpaceDN w:val="0"/>
        <w:adjustRightInd w:val="0"/>
        <w:spacing w:after="0" w:line="240" w:lineRule="auto"/>
        <w:ind w:left="149" w:right="82"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Кустанайский уезд поставил государству 6 млн. пудов хлеба.</w:t>
      </w:r>
    </w:p>
    <w:p w:rsidR="00F44498" w:rsidRPr="006D5614" w:rsidRDefault="00F44498" w:rsidP="00064C6D">
      <w:pPr>
        <w:widowControl w:val="0"/>
        <w:numPr>
          <w:ilvl w:val="0"/>
          <w:numId w:val="1"/>
        </w:numPr>
        <w:shd w:val="clear" w:color="auto" w:fill="FFFFFF"/>
        <w:tabs>
          <w:tab w:val="left" w:pos="149"/>
          <w:tab w:val="left" w:pos="1632"/>
          <w:tab w:val="left" w:pos="2755"/>
          <w:tab w:val="left" w:pos="3350"/>
        </w:tabs>
        <w:autoSpaceDE w:val="0"/>
        <w:autoSpaceDN w:val="0"/>
        <w:adjustRightInd w:val="0"/>
        <w:spacing w:after="0" w:line="240" w:lineRule="auto"/>
        <w:ind w:left="149" w:right="72"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Предприятия Казахстана изготовляли полушубки,</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pacing w:val="-1"/>
          <w:sz w:val="24"/>
          <w:szCs w:val="24"/>
        </w:rPr>
        <w:t>шинели</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и</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другое</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обмундирование</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для</w:t>
      </w:r>
      <w:r w:rsidR="005102E5" w:rsidRPr="005102E5">
        <w:rPr>
          <w:rFonts w:ascii="Times New Roman" w:eastAsia="Times New Roman" w:hAnsi="Times New Roman" w:cs="Times New Roman"/>
          <w:sz w:val="24"/>
          <w:szCs w:val="24"/>
        </w:rPr>
        <w:t xml:space="preserve"> </w:t>
      </w:r>
      <w:r w:rsidRPr="006D5614">
        <w:rPr>
          <w:rFonts w:ascii="Times New Roman" w:eastAsia="Times New Roman" w:hAnsi="Times New Roman" w:cs="Times New Roman"/>
          <w:sz w:val="24"/>
          <w:szCs w:val="24"/>
        </w:rPr>
        <w:t>Красной Армии.</w:t>
      </w:r>
    </w:p>
    <w:p w:rsidR="00F44498" w:rsidRPr="006D5614" w:rsidRDefault="00F44498" w:rsidP="00064C6D">
      <w:pPr>
        <w:widowControl w:val="0"/>
        <w:numPr>
          <w:ilvl w:val="0"/>
          <w:numId w:val="1"/>
        </w:numPr>
        <w:shd w:val="clear" w:color="auto" w:fill="FFFFFF"/>
        <w:tabs>
          <w:tab w:val="left" w:pos="149"/>
        </w:tabs>
        <w:autoSpaceDE w:val="0"/>
        <w:autoSpaceDN w:val="0"/>
        <w:adjustRightInd w:val="0"/>
        <w:spacing w:after="0" w:line="240" w:lineRule="auto"/>
        <w:ind w:left="149" w:right="62"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Каргалинская суконная фабрика давало сукно для армейских шинелей.</w:t>
      </w:r>
    </w:p>
    <w:p w:rsidR="00F44498" w:rsidRPr="006D5614" w:rsidRDefault="00F44498" w:rsidP="00064C6D">
      <w:pPr>
        <w:widowControl w:val="0"/>
        <w:numPr>
          <w:ilvl w:val="0"/>
          <w:numId w:val="1"/>
        </w:numPr>
        <w:shd w:val="clear" w:color="auto" w:fill="FFFFFF"/>
        <w:tabs>
          <w:tab w:val="left" w:pos="149"/>
        </w:tabs>
        <w:autoSpaceDE w:val="0"/>
        <w:autoSpaceDN w:val="0"/>
        <w:adjustRightInd w:val="0"/>
        <w:spacing w:after="0" w:line="240" w:lineRule="auto"/>
        <w:ind w:left="149" w:right="53"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В начале 1920 г. в Казахстане проводилась «Неделя фронта», во время которой собраны тысячи пудов хлеба, одежды.</w:t>
      </w:r>
    </w:p>
    <w:p w:rsidR="00F44498" w:rsidRPr="006D5614" w:rsidRDefault="00F44498" w:rsidP="00064C6D">
      <w:pPr>
        <w:widowControl w:val="0"/>
        <w:numPr>
          <w:ilvl w:val="0"/>
          <w:numId w:val="1"/>
        </w:numPr>
        <w:shd w:val="clear" w:color="auto" w:fill="FFFFFF"/>
        <w:tabs>
          <w:tab w:val="left" w:pos="149"/>
        </w:tabs>
        <w:autoSpaceDE w:val="0"/>
        <w:autoSpaceDN w:val="0"/>
        <w:adjustRightInd w:val="0"/>
        <w:spacing w:after="0" w:line="240" w:lineRule="auto"/>
        <w:ind w:left="149" w:right="48"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В 1920 г. водным транспортом из Гурьева в Центральную Россию было вывезено более 600 тыс. пудов нефти.</w:t>
      </w:r>
    </w:p>
    <w:p w:rsidR="00F44498" w:rsidRPr="006D5614" w:rsidRDefault="00F44498" w:rsidP="00064C6D">
      <w:pPr>
        <w:widowControl w:val="0"/>
        <w:numPr>
          <w:ilvl w:val="0"/>
          <w:numId w:val="1"/>
        </w:numPr>
        <w:shd w:val="clear" w:color="auto" w:fill="FFFFFF"/>
        <w:tabs>
          <w:tab w:val="left" w:pos="149"/>
          <w:tab w:val="left" w:pos="1651"/>
          <w:tab w:val="left" w:pos="2549"/>
          <w:tab w:val="left" w:pos="3269"/>
        </w:tabs>
        <w:autoSpaceDE w:val="0"/>
        <w:autoSpaceDN w:val="0"/>
        <w:adjustRightInd w:val="0"/>
        <w:spacing w:after="0" w:line="240" w:lineRule="auto"/>
        <w:ind w:left="149" w:right="34" w:firstLine="426"/>
        <w:jc w:val="both"/>
        <w:rPr>
          <w:rFonts w:ascii="Times New Roman" w:eastAsia="Times New Roman" w:hAnsi="Times New Roman" w:cs="Times New Roman"/>
          <w:sz w:val="24"/>
          <w:szCs w:val="24"/>
        </w:rPr>
      </w:pPr>
      <w:r w:rsidRPr="006D5614">
        <w:rPr>
          <w:rFonts w:ascii="Times New Roman" w:eastAsia="Times New Roman" w:hAnsi="Times New Roman" w:cs="Times New Roman"/>
          <w:sz w:val="24"/>
          <w:szCs w:val="24"/>
        </w:rPr>
        <w:t>Тысячи трудящихся Казахстана участвовали в коммунистических субботниках, восстанав</w:t>
      </w:r>
      <w:r w:rsidRPr="006D5614">
        <w:rPr>
          <w:rFonts w:ascii="Times New Roman" w:eastAsia="Times New Roman" w:hAnsi="Times New Roman" w:cs="Times New Roman"/>
          <w:sz w:val="24"/>
          <w:szCs w:val="24"/>
        </w:rPr>
        <w:softHyphen/>
        <w:t>ливая фабрики</w:t>
      </w:r>
      <w:r w:rsidR="008271A8" w:rsidRPr="006D5614">
        <w:rPr>
          <w:rFonts w:ascii="Times New Roman" w:eastAsia="Times New Roman" w:hAnsi="Times New Roman" w:cs="Times New Roman"/>
          <w:sz w:val="24"/>
          <w:szCs w:val="24"/>
        </w:rPr>
        <w:t xml:space="preserve"> и заводы. Во время субботников более 500 </w:t>
      </w:r>
      <w:r w:rsidRPr="006D5614">
        <w:rPr>
          <w:rFonts w:ascii="Times New Roman" w:eastAsia="Times New Roman" w:hAnsi="Times New Roman" w:cs="Times New Roman"/>
          <w:sz w:val="24"/>
          <w:szCs w:val="24"/>
        </w:rPr>
        <w:t>рабочих С</w:t>
      </w:r>
      <w:r w:rsidR="00AD6F94" w:rsidRPr="006D5614">
        <w:rPr>
          <w:rFonts w:ascii="Times New Roman" w:eastAsia="Times New Roman" w:hAnsi="Times New Roman" w:cs="Times New Roman"/>
          <w:sz w:val="24"/>
          <w:szCs w:val="24"/>
        </w:rPr>
        <w:t>емипалатинска ремонтировали паро</w:t>
      </w:r>
      <w:r w:rsidRPr="006D5614">
        <w:rPr>
          <w:rFonts w:ascii="Times New Roman" w:eastAsia="Times New Roman" w:hAnsi="Times New Roman" w:cs="Times New Roman"/>
          <w:sz w:val="24"/>
          <w:szCs w:val="24"/>
        </w:rPr>
        <w:t>возы, приводили в порядок станционное хозяйство.</w:t>
      </w:r>
    </w:p>
    <w:p w:rsidR="00AD6F94" w:rsidRPr="006D5614" w:rsidRDefault="00AD6F94" w:rsidP="00064C6D">
      <w:pPr>
        <w:widowControl w:val="0"/>
        <w:shd w:val="clear" w:color="auto" w:fill="FFFFFF"/>
        <w:tabs>
          <w:tab w:val="left" w:pos="197"/>
        </w:tabs>
        <w:autoSpaceDE w:val="0"/>
        <w:autoSpaceDN w:val="0"/>
        <w:adjustRightInd w:val="0"/>
        <w:spacing w:after="0" w:line="240" w:lineRule="auto"/>
        <w:ind w:firstLine="426"/>
        <w:jc w:val="both"/>
        <w:rPr>
          <w:rFonts w:ascii="Times New Roman" w:hAnsi="Times New Roman" w:cs="Times New Roman"/>
          <w:sz w:val="24"/>
        </w:rPr>
      </w:pPr>
      <w:r w:rsidRPr="009275B2">
        <w:rPr>
          <w:rFonts w:ascii="Times New Roman" w:hAnsi="Times New Roman" w:cs="Times New Roman"/>
          <w:spacing w:val="-1"/>
          <w:sz w:val="24"/>
        </w:rPr>
        <w:t>В</w:t>
      </w:r>
      <w:r w:rsidRPr="006D5614">
        <w:rPr>
          <w:rFonts w:ascii="Times New Roman" w:hAnsi="Times New Roman" w:cs="Times New Roman"/>
          <w:b/>
          <w:bCs/>
          <w:spacing w:val="-1"/>
          <w:sz w:val="24"/>
        </w:rPr>
        <w:t xml:space="preserve"> </w:t>
      </w:r>
      <w:r w:rsidRPr="006D5614">
        <w:rPr>
          <w:rFonts w:ascii="Times New Roman" w:hAnsi="Times New Roman" w:cs="Times New Roman"/>
          <w:spacing w:val="-1"/>
          <w:sz w:val="24"/>
        </w:rPr>
        <w:t xml:space="preserve">годы </w:t>
      </w:r>
      <w:r w:rsidRPr="006D5614">
        <w:rPr>
          <w:rFonts w:ascii="Times New Roman" w:hAnsi="Times New Roman" w:cs="Times New Roman"/>
          <w:sz w:val="24"/>
        </w:rPr>
        <w:t xml:space="preserve">Гражданской войны в Казахстане сложилась сложная демографическая ситуация. Многие люди были вынуждены покинуть обжитые места, откочевать иногда заграницу. </w:t>
      </w:r>
      <w:r w:rsidRPr="00DB0B69">
        <w:rPr>
          <w:rFonts w:ascii="Times New Roman" w:hAnsi="Times New Roman" w:cs="Times New Roman"/>
          <w:color w:val="0033CC"/>
          <w:sz w:val="24"/>
          <w:u w:val="single"/>
        </w:rPr>
        <w:t>Эскалация</w:t>
      </w:r>
      <w:r w:rsidRPr="006D5614">
        <w:rPr>
          <w:rFonts w:ascii="Times New Roman" w:hAnsi="Times New Roman" w:cs="Times New Roman"/>
          <w:sz w:val="24"/>
        </w:rPr>
        <w:t xml:space="preserve"> жестокости и насилия порождала атмосферу страха и неуверенности в завтрашнем дне.</w:t>
      </w:r>
    </w:p>
    <w:p w:rsidR="00253AC0" w:rsidRPr="006D5614" w:rsidRDefault="00A05253" w:rsidP="00064C6D">
      <w:pPr>
        <w:shd w:val="clear" w:color="auto" w:fill="FFFFFF"/>
        <w:spacing w:after="0" w:line="240" w:lineRule="auto"/>
        <w:ind w:left="29" w:right="34" w:firstLine="426"/>
        <w:jc w:val="both"/>
        <w:rPr>
          <w:rFonts w:ascii="Times New Roman" w:hAnsi="Times New Roman" w:cs="Times New Roman"/>
          <w:sz w:val="24"/>
        </w:rPr>
      </w:pPr>
      <w:r w:rsidRPr="006D5614">
        <w:rPr>
          <w:rFonts w:ascii="Times New Roman" w:hAnsi="Times New Roman" w:cs="Times New Roman"/>
          <w:spacing w:val="-2"/>
          <w:sz w:val="24"/>
        </w:rPr>
        <w:t>Вместе с тем, м</w:t>
      </w:r>
      <w:r w:rsidR="00AD6F94" w:rsidRPr="006D5614">
        <w:rPr>
          <w:rFonts w:ascii="Times New Roman" w:hAnsi="Times New Roman" w:cs="Times New Roman"/>
          <w:spacing w:val="-2"/>
          <w:sz w:val="24"/>
        </w:rPr>
        <w:t xml:space="preserve">илитаризация народного хозяйства, централизованное </w:t>
      </w:r>
      <w:r w:rsidR="00AD6F94" w:rsidRPr="006D5614">
        <w:rPr>
          <w:rFonts w:ascii="Times New Roman" w:hAnsi="Times New Roman" w:cs="Times New Roman"/>
          <w:sz w:val="24"/>
        </w:rPr>
        <w:t>управление экономикой, военизированные формы органи</w:t>
      </w:r>
      <w:r w:rsidR="00AD6F94" w:rsidRPr="006D5614">
        <w:rPr>
          <w:rFonts w:ascii="Times New Roman" w:hAnsi="Times New Roman" w:cs="Times New Roman"/>
          <w:sz w:val="24"/>
        </w:rPr>
        <w:softHyphen/>
      </w:r>
      <w:r w:rsidR="00AD6F94" w:rsidRPr="006D5614">
        <w:rPr>
          <w:rFonts w:ascii="Times New Roman" w:hAnsi="Times New Roman" w:cs="Times New Roman"/>
          <w:spacing w:val="-5"/>
          <w:sz w:val="24"/>
        </w:rPr>
        <w:t xml:space="preserve">зации труда, </w:t>
      </w:r>
      <w:r w:rsidRPr="006D5614">
        <w:rPr>
          <w:rFonts w:ascii="Times New Roman" w:hAnsi="Times New Roman" w:cs="Times New Roman"/>
          <w:spacing w:val="-5"/>
          <w:sz w:val="24"/>
        </w:rPr>
        <w:t xml:space="preserve">уравнительные </w:t>
      </w:r>
      <w:r w:rsidR="00AD6F94" w:rsidRPr="006D5614">
        <w:rPr>
          <w:rFonts w:ascii="Times New Roman" w:hAnsi="Times New Roman" w:cs="Times New Roman"/>
          <w:spacing w:val="-5"/>
          <w:sz w:val="24"/>
        </w:rPr>
        <w:t>распределительны</w:t>
      </w:r>
      <w:r w:rsidRPr="006D5614">
        <w:rPr>
          <w:rFonts w:ascii="Times New Roman" w:hAnsi="Times New Roman" w:cs="Times New Roman"/>
          <w:spacing w:val="-5"/>
          <w:sz w:val="24"/>
        </w:rPr>
        <w:t>е</w:t>
      </w:r>
      <w:r w:rsidR="00AD6F94" w:rsidRPr="006D5614">
        <w:rPr>
          <w:rFonts w:ascii="Times New Roman" w:hAnsi="Times New Roman" w:cs="Times New Roman"/>
          <w:spacing w:val="-5"/>
          <w:sz w:val="24"/>
        </w:rPr>
        <w:t xml:space="preserve"> принцип</w:t>
      </w:r>
      <w:r w:rsidRPr="006D5614">
        <w:rPr>
          <w:rFonts w:ascii="Times New Roman" w:hAnsi="Times New Roman" w:cs="Times New Roman"/>
          <w:spacing w:val="-5"/>
          <w:sz w:val="24"/>
        </w:rPr>
        <w:t>ы</w:t>
      </w:r>
      <w:r w:rsidR="00AD6F94" w:rsidRPr="006D5614">
        <w:rPr>
          <w:rFonts w:ascii="Times New Roman" w:hAnsi="Times New Roman" w:cs="Times New Roman"/>
          <w:spacing w:val="-5"/>
          <w:sz w:val="24"/>
        </w:rPr>
        <w:t xml:space="preserve">, </w:t>
      </w:r>
      <w:r w:rsidRPr="006D5614">
        <w:rPr>
          <w:rFonts w:ascii="Times New Roman" w:hAnsi="Times New Roman" w:cs="Times New Roman"/>
          <w:spacing w:val="-5"/>
          <w:sz w:val="24"/>
        </w:rPr>
        <w:t xml:space="preserve">резко усилившееся </w:t>
      </w:r>
      <w:r w:rsidR="00AD6F94" w:rsidRPr="006D5614">
        <w:rPr>
          <w:rFonts w:ascii="Times New Roman" w:hAnsi="Times New Roman" w:cs="Times New Roman"/>
          <w:spacing w:val="-5"/>
          <w:sz w:val="24"/>
        </w:rPr>
        <w:t xml:space="preserve">обнищание масс — </w:t>
      </w:r>
      <w:r w:rsidR="00AD6F94" w:rsidRPr="006D5614">
        <w:rPr>
          <w:rFonts w:ascii="Times New Roman" w:hAnsi="Times New Roman" w:cs="Times New Roman"/>
          <w:spacing w:val="-2"/>
          <w:sz w:val="24"/>
        </w:rPr>
        <w:t xml:space="preserve">все это показало, что </w:t>
      </w:r>
      <w:r w:rsidRPr="006D5614">
        <w:rPr>
          <w:rFonts w:ascii="Times New Roman" w:hAnsi="Times New Roman" w:cs="Times New Roman"/>
          <w:spacing w:val="-2"/>
          <w:sz w:val="24"/>
        </w:rPr>
        <w:t xml:space="preserve">страна пришла к </w:t>
      </w:r>
      <w:r w:rsidR="00AD6F94" w:rsidRPr="006D5614">
        <w:rPr>
          <w:rFonts w:ascii="Times New Roman" w:hAnsi="Times New Roman" w:cs="Times New Roman"/>
          <w:sz w:val="24"/>
        </w:rPr>
        <w:t>экономическому</w:t>
      </w:r>
      <w:r w:rsidR="0013607B" w:rsidRPr="006D5614">
        <w:rPr>
          <w:rFonts w:ascii="Times New Roman" w:hAnsi="Times New Roman" w:cs="Times New Roman"/>
          <w:sz w:val="24"/>
        </w:rPr>
        <w:t>, социальному</w:t>
      </w:r>
      <w:r w:rsidR="00AD6F94" w:rsidRPr="006D5614">
        <w:rPr>
          <w:rFonts w:ascii="Times New Roman" w:hAnsi="Times New Roman" w:cs="Times New Roman"/>
          <w:sz w:val="24"/>
        </w:rPr>
        <w:t xml:space="preserve"> </w:t>
      </w:r>
      <w:r w:rsidR="0013607B" w:rsidRPr="006D5614">
        <w:rPr>
          <w:rFonts w:ascii="Times New Roman" w:hAnsi="Times New Roman" w:cs="Times New Roman"/>
          <w:sz w:val="24"/>
        </w:rPr>
        <w:t xml:space="preserve">и политическому </w:t>
      </w:r>
      <w:r w:rsidR="00AD6F94" w:rsidRPr="006D5614">
        <w:rPr>
          <w:rFonts w:ascii="Times New Roman" w:hAnsi="Times New Roman" w:cs="Times New Roman"/>
          <w:sz w:val="24"/>
        </w:rPr>
        <w:t>кризису. Большинство национали</w:t>
      </w:r>
      <w:r w:rsidR="00AD6F94" w:rsidRPr="006D5614">
        <w:rPr>
          <w:rFonts w:ascii="Times New Roman" w:hAnsi="Times New Roman" w:cs="Times New Roman"/>
          <w:sz w:val="24"/>
        </w:rPr>
        <w:softHyphen/>
        <w:t>зированных предприятий Казахстана бездействовало. По сравнению с 1913</w:t>
      </w:r>
      <w:r w:rsidR="00AD6F94" w:rsidRPr="006D5614">
        <w:rPr>
          <w:rFonts w:ascii="Times New Roman" w:hAnsi="Times New Roman" w:cs="Times New Roman"/>
          <w:b/>
          <w:bCs/>
          <w:sz w:val="24"/>
        </w:rPr>
        <w:t xml:space="preserve"> </w:t>
      </w:r>
      <w:r w:rsidR="00AD6F94" w:rsidRPr="006D5614">
        <w:rPr>
          <w:rFonts w:ascii="Times New Roman" w:hAnsi="Times New Roman" w:cs="Times New Roman"/>
          <w:sz w:val="24"/>
        </w:rPr>
        <w:t xml:space="preserve">г. добыча нефти в Казахстане сократилась в 4 раза, угля — в 5 раз, а добыча медной руды прекратилась совсем. Были выведены из строя Риддерские рудники, Экибастузские угольные копи и Спасская обогатительная фабрика. В упадок пришло сельское хозяйство республики. </w:t>
      </w:r>
      <w:r w:rsidR="00253AC0" w:rsidRPr="006D5614">
        <w:rPr>
          <w:rFonts w:ascii="Times New Roman" w:hAnsi="Times New Roman" w:cs="Times New Roman"/>
          <w:sz w:val="24"/>
        </w:rPr>
        <w:t xml:space="preserve">Посевные площади уменьшились в 2 с лишним раза по сравнению с 1914 г., валовые сборы зерна сократились более, чем в 3 раза. Резко уменьшилось поголовье скота (более чем на 10,5 млн. единиц). В Актюбинской области, Букеевской Орде, Оренбургской губернии и части Акмолинской области на грани голоной смерти оказались 1,4 млн. человек. </w:t>
      </w:r>
    </w:p>
    <w:p w:rsidR="006C7831" w:rsidRPr="006D5614" w:rsidRDefault="00AD6F94" w:rsidP="00064C6D">
      <w:pPr>
        <w:shd w:val="clear" w:color="auto" w:fill="FFFFFF"/>
        <w:spacing w:after="0" w:line="240" w:lineRule="auto"/>
        <w:ind w:left="29" w:right="34" w:firstLine="426"/>
        <w:jc w:val="both"/>
        <w:rPr>
          <w:rFonts w:ascii="Times New Roman" w:hAnsi="Times New Roman" w:cs="Times New Roman"/>
          <w:sz w:val="24"/>
        </w:rPr>
      </w:pPr>
      <w:r w:rsidRPr="006D5614">
        <w:rPr>
          <w:rFonts w:ascii="Times New Roman" w:hAnsi="Times New Roman" w:cs="Times New Roman"/>
          <w:sz w:val="24"/>
        </w:rPr>
        <w:lastRenderedPageBreak/>
        <w:t>Советская власть, стремясь как-то облегчить положение трудящихся, попы</w:t>
      </w:r>
      <w:r w:rsidRPr="006D5614">
        <w:rPr>
          <w:rFonts w:ascii="Times New Roman" w:hAnsi="Times New Roman" w:cs="Times New Roman"/>
          <w:sz w:val="24"/>
        </w:rPr>
        <w:softHyphen/>
        <w:t>талась ввести коммунистические начала в распределение необходимых средств к существованию.</w:t>
      </w:r>
      <w:r w:rsidR="006C7831" w:rsidRPr="006D5614">
        <w:rPr>
          <w:rFonts w:ascii="Times New Roman" w:hAnsi="Times New Roman" w:cs="Times New Roman"/>
          <w:sz w:val="24"/>
        </w:rPr>
        <w:t xml:space="preserve"> </w:t>
      </w:r>
      <w:r w:rsidR="0013607B" w:rsidRPr="006D5614">
        <w:rPr>
          <w:rFonts w:ascii="Times New Roman" w:hAnsi="Times New Roman" w:cs="Times New Roman"/>
          <w:sz w:val="24"/>
        </w:rPr>
        <w:t>В конце 1920 - начале 1921 гг.</w:t>
      </w:r>
      <w:r w:rsidR="006C7831" w:rsidRPr="006D5614">
        <w:rPr>
          <w:rFonts w:ascii="Times New Roman" w:hAnsi="Times New Roman" w:cs="Times New Roman"/>
          <w:sz w:val="24"/>
        </w:rPr>
        <w:t xml:space="preserve"> </w:t>
      </w:r>
      <w:r w:rsidR="0013607B" w:rsidRPr="006D5614">
        <w:rPr>
          <w:rFonts w:ascii="Times New Roman" w:hAnsi="Times New Roman" w:cs="Times New Roman"/>
          <w:sz w:val="24"/>
        </w:rPr>
        <w:t>были изданы декреты об отмене платы за коммунальные услуги, топливо, бесплатном отпуске населению питания и предметов широкого потребления.</w:t>
      </w:r>
      <w:r w:rsidR="006C7831" w:rsidRPr="006D5614">
        <w:rPr>
          <w:rFonts w:ascii="Times New Roman" w:hAnsi="Times New Roman" w:cs="Times New Roman"/>
          <w:sz w:val="24"/>
        </w:rPr>
        <w:t xml:space="preserve">    </w:t>
      </w:r>
    </w:p>
    <w:p w:rsidR="006C7831" w:rsidRPr="006D5614" w:rsidRDefault="006C7831" w:rsidP="00064C6D">
      <w:pPr>
        <w:shd w:val="clear" w:color="auto" w:fill="FFFFFF"/>
        <w:spacing w:after="0" w:line="240" w:lineRule="auto"/>
        <w:ind w:left="29" w:right="34" w:firstLine="426"/>
        <w:jc w:val="both"/>
        <w:rPr>
          <w:rFonts w:ascii="Times New Roman" w:hAnsi="Times New Roman" w:cs="Times New Roman"/>
        </w:rPr>
      </w:pPr>
      <w:r w:rsidRPr="006D5614">
        <w:rPr>
          <w:rFonts w:ascii="Times New Roman" w:hAnsi="Times New Roman" w:cs="Times New Roman"/>
          <w:sz w:val="24"/>
        </w:rPr>
        <w:t xml:space="preserve">Однако политика «военного коммунизма», основанная на насилии, изжила себя. Терпению крестьянства наступил предел. Появились повстанческие очаги в Кустанайской, Акмолинской, Уральской, Семипалатинской губерниях. </w:t>
      </w:r>
      <w:r w:rsidRPr="006D5614">
        <w:rPr>
          <w:rFonts w:ascii="Times New Roman" w:hAnsi="Times New Roman" w:cs="Times New Roman"/>
          <w:sz w:val="24"/>
          <w:szCs w:val="24"/>
        </w:rPr>
        <w:t>Так, в феврале 1921 г. 25-тысячный отряд мятежников разгромил здания органов Советской власти в г. Петропавловске. К восставшим примкнула часть крестьян-середняков, недовольных продразверсткой. Было прервано железнодорожное сообщение между Сибирью и центром страны на три недели. В марте 1921 г. на территории Уральской области действовали более 10 тыс. вооруженных мятежников. Погибли более 70 руководителей партийных и советских работников Каркаралинского уезда.</w:t>
      </w:r>
    </w:p>
    <w:p w:rsidR="006C7831" w:rsidRDefault="006C7831" w:rsidP="00064C6D">
      <w:pPr>
        <w:shd w:val="clear" w:color="auto" w:fill="FFFFFF"/>
        <w:spacing w:after="0" w:line="240" w:lineRule="auto"/>
        <w:ind w:left="5" w:right="53" w:firstLine="426"/>
        <w:jc w:val="both"/>
        <w:rPr>
          <w:rFonts w:ascii="Times New Roman" w:hAnsi="Times New Roman" w:cs="Times New Roman"/>
          <w:sz w:val="24"/>
        </w:rPr>
      </w:pPr>
      <w:r w:rsidRPr="006D5614">
        <w:rPr>
          <w:rFonts w:ascii="Times New Roman" w:hAnsi="Times New Roman" w:cs="Times New Roman"/>
          <w:sz w:val="24"/>
        </w:rPr>
        <w:t>Стало очевидным, что нужна новая экономическая политика, которая бы учитывала интересы крестьянства, занятого в мелкотоварном производстве.</w:t>
      </w:r>
    </w:p>
    <w:p w:rsidR="002C2732" w:rsidRDefault="002C2732" w:rsidP="00064C6D">
      <w:pPr>
        <w:shd w:val="clear" w:color="auto" w:fill="FFFFFF"/>
        <w:spacing w:after="0" w:line="240" w:lineRule="auto"/>
        <w:ind w:left="5" w:right="53" w:firstLine="426"/>
        <w:jc w:val="both"/>
        <w:rPr>
          <w:rFonts w:ascii="Times New Roman" w:hAnsi="Times New Roman" w:cs="Times New Roman"/>
          <w:sz w:val="24"/>
        </w:rPr>
      </w:pPr>
    </w:p>
    <w:p w:rsidR="002C2732" w:rsidRDefault="002C2732" w:rsidP="00064C6D">
      <w:pPr>
        <w:shd w:val="clear" w:color="auto" w:fill="FFFFFF"/>
        <w:spacing w:after="0" w:line="240" w:lineRule="auto"/>
        <w:ind w:left="5" w:right="53" w:firstLine="426"/>
        <w:jc w:val="both"/>
        <w:rPr>
          <w:rFonts w:ascii="Times New Roman" w:hAnsi="Times New Roman" w:cs="Times New Roman"/>
          <w:sz w:val="24"/>
        </w:rPr>
      </w:pPr>
      <w:r>
        <w:rPr>
          <w:rFonts w:ascii="Times New Roman" w:hAnsi="Times New Roman" w:cs="Times New Roman"/>
          <w:sz w:val="24"/>
        </w:rPr>
        <w:t>СПРАВОЧНЫЕ МАТЕРИАЛЫ</w:t>
      </w:r>
    </w:p>
    <w:p w:rsidR="00DE0B5F" w:rsidRPr="00DE0B5F" w:rsidRDefault="00DE0B5F" w:rsidP="00064C6D">
      <w:pPr>
        <w:spacing w:after="0" w:line="240" w:lineRule="auto"/>
        <w:ind w:firstLine="426"/>
        <w:jc w:val="both"/>
        <w:rPr>
          <w:rFonts w:asciiTheme="majorBidi" w:hAnsiTheme="majorBidi" w:cstheme="majorBidi"/>
          <w:sz w:val="24"/>
          <w:szCs w:val="24"/>
        </w:rPr>
      </w:pPr>
      <w:r w:rsidRPr="00DE0B5F">
        <w:rPr>
          <w:rFonts w:asciiTheme="majorBidi" w:hAnsiTheme="majorBidi" w:cstheme="majorBidi"/>
          <w:b/>
          <w:bCs/>
          <w:color w:val="0000FF"/>
          <w:sz w:val="24"/>
          <w:szCs w:val="24"/>
          <w:u w:val="single"/>
        </w:rPr>
        <w:t>Интерве́нция</w:t>
      </w:r>
      <w:r w:rsidRPr="00DE0B5F">
        <w:rPr>
          <w:rFonts w:asciiTheme="majorBidi" w:hAnsiTheme="majorBidi" w:cstheme="majorBidi"/>
          <w:sz w:val="24"/>
          <w:szCs w:val="24"/>
        </w:rPr>
        <w:t xml:space="preserve"> (</w:t>
      </w:r>
      <w:hyperlink r:id="rId11" w:tooltip="Латинский язык" w:history="1">
        <w:r w:rsidRPr="00DE0B5F">
          <w:rPr>
            <w:rFonts w:asciiTheme="majorBidi" w:hAnsiTheme="majorBidi" w:cstheme="majorBidi"/>
            <w:sz w:val="24"/>
            <w:szCs w:val="24"/>
            <w:u w:val="single"/>
          </w:rPr>
          <w:t>лат.</w:t>
        </w:r>
      </w:hyperlink>
      <w:r w:rsidRPr="00DE0B5F">
        <w:rPr>
          <w:rFonts w:asciiTheme="majorBidi" w:hAnsiTheme="majorBidi" w:cstheme="majorBidi"/>
          <w:sz w:val="24"/>
          <w:szCs w:val="24"/>
        </w:rPr>
        <w:t> </w:t>
      </w:r>
      <w:r w:rsidRPr="00DE0B5F">
        <w:rPr>
          <w:rFonts w:asciiTheme="majorBidi" w:hAnsiTheme="majorBidi" w:cstheme="majorBidi"/>
          <w:i/>
          <w:iCs/>
          <w:sz w:val="24"/>
          <w:szCs w:val="24"/>
          <w:lang w:val="la-Latn"/>
        </w:rPr>
        <w:t>interventio</w:t>
      </w:r>
      <w:r w:rsidRPr="00DE0B5F">
        <w:rPr>
          <w:rFonts w:asciiTheme="majorBidi" w:hAnsiTheme="majorBidi" w:cstheme="majorBidi"/>
          <w:sz w:val="24"/>
          <w:szCs w:val="24"/>
        </w:rPr>
        <w:t xml:space="preserve"> — вмешательство) — военное, политическое или экономическое вмешательство одного или нескольких </w:t>
      </w:r>
      <w:hyperlink r:id="rId12" w:tooltip="Государство" w:history="1">
        <w:r w:rsidRPr="00DE0B5F">
          <w:rPr>
            <w:rFonts w:asciiTheme="majorBidi" w:hAnsiTheme="majorBidi" w:cstheme="majorBidi"/>
            <w:sz w:val="24"/>
            <w:szCs w:val="24"/>
          </w:rPr>
          <w:t>государств</w:t>
        </w:r>
      </w:hyperlink>
      <w:r w:rsidRPr="00DE0B5F">
        <w:rPr>
          <w:rFonts w:asciiTheme="majorBidi" w:hAnsiTheme="majorBidi" w:cstheme="majorBidi"/>
          <w:sz w:val="24"/>
          <w:szCs w:val="24"/>
        </w:rPr>
        <w:t xml:space="preserve"> во внутренние дела другой страны, нарушающее её </w:t>
      </w:r>
      <w:hyperlink r:id="rId13" w:tooltip="Суверенитет" w:history="1">
        <w:r w:rsidRPr="00DE0B5F">
          <w:rPr>
            <w:rFonts w:asciiTheme="majorBidi" w:hAnsiTheme="majorBidi" w:cstheme="majorBidi"/>
            <w:sz w:val="24"/>
            <w:szCs w:val="24"/>
          </w:rPr>
          <w:t>суверенитет</w:t>
        </w:r>
      </w:hyperlink>
      <w:r w:rsidRPr="00DE0B5F">
        <w:rPr>
          <w:rFonts w:asciiTheme="majorBidi" w:hAnsiTheme="majorBidi" w:cstheme="majorBidi"/>
          <w:sz w:val="24"/>
          <w:szCs w:val="24"/>
        </w:rPr>
        <w:t xml:space="preserve">. Интервенция может быть военной (одна из форм </w:t>
      </w:r>
      <w:hyperlink r:id="rId14" w:tooltip="Агрессия (политика)" w:history="1">
        <w:r w:rsidRPr="00DE0B5F">
          <w:rPr>
            <w:rFonts w:asciiTheme="majorBidi" w:hAnsiTheme="majorBidi" w:cstheme="majorBidi"/>
            <w:sz w:val="24"/>
            <w:szCs w:val="24"/>
          </w:rPr>
          <w:t>агрессии</w:t>
        </w:r>
      </w:hyperlink>
      <w:r w:rsidRPr="00DE0B5F">
        <w:rPr>
          <w:rFonts w:asciiTheme="majorBidi" w:hAnsiTheme="majorBidi" w:cstheme="majorBidi"/>
          <w:sz w:val="24"/>
          <w:szCs w:val="24"/>
        </w:rPr>
        <w:t>), экономической,</w:t>
      </w:r>
      <w:r w:rsidR="009D3DE5">
        <w:rPr>
          <w:rFonts w:asciiTheme="majorBidi" w:hAnsiTheme="majorBidi" w:cstheme="majorBidi"/>
          <w:sz w:val="24"/>
          <w:szCs w:val="24"/>
        </w:rPr>
        <w:t xml:space="preserve"> </w:t>
      </w:r>
      <w:r w:rsidR="009D3DE5">
        <w:rPr>
          <w:rFonts w:ascii="Times New Roman" w:hAnsi="Times New Roman" w:cs="Times New Roman"/>
          <w:sz w:val="24"/>
        </w:rPr>
        <w:t xml:space="preserve">идеологической, </w:t>
      </w:r>
      <w:r w:rsidRPr="00DE0B5F">
        <w:rPr>
          <w:rFonts w:asciiTheme="majorBidi" w:hAnsiTheme="majorBidi" w:cstheme="majorBidi"/>
          <w:sz w:val="24"/>
          <w:szCs w:val="24"/>
        </w:rPr>
        <w:t xml:space="preserve"> дипломатической. Все виды интервенции несовместимы с Уставом </w:t>
      </w:r>
      <w:hyperlink r:id="rId15" w:tooltip="Организация Объединённых Наций" w:history="1">
        <w:r w:rsidRPr="00DE0B5F">
          <w:rPr>
            <w:rFonts w:asciiTheme="majorBidi" w:hAnsiTheme="majorBidi" w:cstheme="majorBidi"/>
            <w:sz w:val="24"/>
            <w:szCs w:val="24"/>
          </w:rPr>
          <w:t>ООН</w:t>
        </w:r>
      </w:hyperlink>
      <w:r w:rsidRPr="00DE0B5F">
        <w:rPr>
          <w:rFonts w:asciiTheme="majorBidi" w:hAnsiTheme="majorBidi" w:cstheme="majorBidi"/>
          <w:sz w:val="24"/>
          <w:szCs w:val="24"/>
        </w:rPr>
        <w:t xml:space="preserve"> и запрещены </w:t>
      </w:r>
      <w:hyperlink r:id="rId16" w:tooltip="Международное право" w:history="1">
        <w:r w:rsidRPr="00DE0B5F">
          <w:rPr>
            <w:rFonts w:asciiTheme="majorBidi" w:hAnsiTheme="majorBidi" w:cstheme="majorBidi"/>
            <w:sz w:val="24"/>
            <w:szCs w:val="24"/>
          </w:rPr>
          <w:t>международным правом</w:t>
        </w:r>
      </w:hyperlink>
      <w:r w:rsidRPr="00DE0B5F">
        <w:rPr>
          <w:rFonts w:asciiTheme="majorBidi" w:hAnsiTheme="majorBidi" w:cstheme="majorBidi"/>
          <w:sz w:val="24"/>
          <w:szCs w:val="24"/>
        </w:rPr>
        <w:t>.</w:t>
      </w:r>
    </w:p>
    <w:p w:rsidR="00DA7529" w:rsidRDefault="00DA7529" w:rsidP="00064C6D">
      <w:pPr>
        <w:shd w:val="clear" w:color="auto" w:fill="FFFFFF"/>
        <w:spacing w:after="0" w:line="240" w:lineRule="auto"/>
        <w:ind w:left="5" w:right="53" w:firstLine="426"/>
        <w:jc w:val="both"/>
        <w:rPr>
          <w:rFonts w:ascii="Times New Roman" w:hAnsi="Times New Roman" w:cs="Times New Roman"/>
          <w:sz w:val="24"/>
        </w:rPr>
      </w:pPr>
      <w:r w:rsidRPr="009D3DE5">
        <w:rPr>
          <w:rFonts w:ascii="Times New Roman" w:hAnsi="Times New Roman" w:cs="Times New Roman"/>
          <w:b/>
          <w:bCs/>
          <w:color w:val="0033CC"/>
          <w:sz w:val="24"/>
          <w:u w:val="single"/>
        </w:rPr>
        <w:t>Директория</w:t>
      </w:r>
      <w:r w:rsidRPr="009D3DE5">
        <w:rPr>
          <w:rFonts w:ascii="Times New Roman" w:hAnsi="Times New Roman" w:cs="Times New Roman"/>
          <w:b/>
          <w:bCs/>
          <w:sz w:val="24"/>
        </w:rPr>
        <w:t xml:space="preserve"> </w:t>
      </w:r>
      <w:r>
        <w:rPr>
          <w:rFonts w:ascii="Times New Roman" w:hAnsi="Times New Roman" w:cs="Times New Roman"/>
          <w:sz w:val="24"/>
        </w:rPr>
        <w:t>– управление, руководство, коллективный орган исполнительной власти.</w:t>
      </w:r>
    </w:p>
    <w:p w:rsidR="00DA7529" w:rsidRPr="005518E5" w:rsidRDefault="00DA7529" w:rsidP="00064C6D">
      <w:pPr>
        <w:shd w:val="clear" w:color="auto" w:fill="FFFFFF"/>
        <w:spacing w:after="0" w:line="240" w:lineRule="auto"/>
        <w:ind w:left="5" w:right="53" w:firstLine="426"/>
        <w:jc w:val="both"/>
        <w:rPr>
          <w:rFonts w:ascii="Times New Roman" w:hAnsi="Times New Roman" w:cs="Times New Roman"/>
        </w:rPr>
      </w:pPr>
      <w:r w:rsidRPr="009D3DE5">
        <w:rPr>
          <w:rFonts w:ascii="Times New Roman" w:hAnsi="Times New Roman" w:cs="Times New Roman"/>
          <w:b/>
          <w:bCs/>
          <w:color w:val="0033CC"/>
          <w:sz w:val="24"/>
          <w:u w:val="single"/>
        </w:rPr>
        <w:t xml:space="preserve">Эскалация </w:t>
      </w:r>
      <w:r w:rsidR="00BA0271">
        <w:rPr>
          <w:rFonts w:ascii="Times New Roman" w:hAnsi="Times New Roman" w:cs="Times New Roman"/>
          <w:sz w:val="24"/>
        </w:rPr>
        <w:t>–</w:t>
      </w:r>
      <w:r>
        <w:rPr>
          <w:rFonts w:ascii="Times New Roman" w:hAnsi="Times New Roman" w:cs="Times New Roman"/>
        </w:rPr>
        <w:t xml:space="preserve"> </w:t>
      </w:r>
      <w:r w:rsidRPr="00064C6D">
        <w:rPr>
          <w:rFonts w:ascii="Times New Roman" w:hAnsi="Times New Roman" w:cs="Times New Roman"/>
          <w:sz w:val="24"/>
          <w:szCs w:val="24"/>
        </w:rPr>
        <w:t>расширение</w:t>
      </w:r>
      <w:r w:rsidR="00BA0271" w:rsidRPr="00064C6D">
        <w:rPr>
          <w:rFonts w:ascii="Times New Roman" w:hAnsi="Times New Roman" w:cs="Times New Roman"/>
          <w:sz w:val="24"/>
          <w:szCs w:val="24"/>
        </w:rPr>
        <w:t>, усиление</w:t>
      </w:r>
      <w:r w:rsidR="00064C6D" w:rsidRPr="005518E5">
        <w:rPr>
          <w:rFonts w:ascii="Times New Roman" w:hAnsi="Times New Roman" w:cs="Times New Roman"/>
          <w:sz w:val="24"/>
          <w:szCs w:val="24"/>
        </w:rPr>
        <w:t>.</w:t>
      </w:r>
    </w:p>
    <w:p w:rsidR="00BA0271" w:rsidRDefault="003F3BAD" w:rsidP="00064C6D">
      <w:pPr>
        <w:shd w:val="clear" w:color="auto" w:fill="FFFFFF"/>
        <w:spacing w:after="0" w:line="240" w:lineRule="auto"/>
        <w:ind w:left="29" w:right="14" w:firstLine="426"/>
        <w:jc w:val="both"/>
        <w:rPr>
          <w:rFonts w:asciiTheme="majorBidi" w:hAnsiTheme="majorBidi" w:cstheme="majorBidi"/>
          <w:spacing w:val="-7"/>
          <w:sz w:val="24"/>
          <w:szCs w:val="24"/>
        </w:rPr>
      </w:pPr>
      <w:r>
        <w:rPr>
          <w:rFonts w:asciiTheme="majorBidi" w:hAnsiTheme="majorBidi" w:cstheme="majorBidi"/>
          <w:b/>
          <w:bCs/>
          <w:noProof/>
          <w:color w:val="0000FF"/>
          <w:spacing w:val="-12"/>
          <w:sz w:val="24"/>
          <w:szCs w:val="24"/>
          <w:u w:val="single"/>
        </w:rPr>
        <w:drawing>
          <wp:anchor distT="0" distB="0" distL="114300" distR="114300" simplePos="0" relativeHeight="251660288" behindDoc="1" locked="0" layoutInCell="1" allowOverlap="1">
            <wp:simplePos x="0" y="0"/>
            <wp:positionH relativeFrom="column">
              <wp:posOffset>-100330</wp:posOffset>
            </wp:positionH>
            <wp:positionV relativeFrom="paragraph">
              <wp:posOffset>41275</wp:posOffset>
            </wp:positionV>
            <wp:extent cx="553085" cy="882650"/>
            <wp:effectExtent l="57150" t="38100" r="37465" b="12700"/>
            <wp:wrapTight wrapText="bothSides">
              <wp:wrapPolygon edited="0">
                <wp:start x="-2232" y="-932"/>
                <wp:lineTo x="-2232" y="21911"/>
                <wp:lineTo x="23063" y="21911"/>
                <wp:lineTo x="23063" y="-932"/>
                <wp:lineTo x="-2232" y="-932"/>
              </wp:wrapPolygon>
            </wp:wrapTight>
            <wp:docPr id="8" name="Рисунок 1" descr="Dutov.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ov.jpg">
                      <a:hlinkClick r:id="rId17"/>
                    </pic:cNvPr>
                    <pic:cNvPicPr>
                      <a:picLocks noChangeAspect="1" noChangeArrowheads="1"/>
                    </pic:cNvPicPr>
                  </pic:nvPicPr>
                  <pic:blipFill>
                    <a:blip r:embed="rId18"/>
                    <a:srcRect/>
                    <a:stretch>
                      <a:fillRect/>
                    </a:stretch>
                  </pic:blipFill>
                  <pic:spPr bwMode="auto">
                    <a:xfrm>
                      <a:off x="0" y="0"/>
                      <a:ext cx="553085" cy="882650"/>
                    </a:xfrm>
                    <a:prstGeom prst="rect">
                      <a:avLst/>
                    </a:prstGeom>
                    <a:noFill/>
                    <a:ln w="38100">
                      <a:solidFill>
                        <a:srgbClr val="990000"/>
                      </a:solidFill>
                      <a:miter lim="800000"/>
                      <a:headEnd/>
                      <a:tailEnd/>
                    </a:ln>
                  </pic:spPr>
                </pic:pic>
              </a:graphicData>
            </a:graphic>
          </wp:anchor>
        </w:drawing>
      </w:r>
      <w:r w:rsidR="00BA0271" w:rsidRPr="00BA0271">
        <w:rPr>
          <w:rFonts w:asciiTheme="majorBidi" w:hAnsiTheme="majorBidi" w:cstheme="majorBidi"/>
          <w:b/>
          <w:bCs/>
          <w:color w:val="0000FF"/>
          <w:spacing w:val="-12"/>
          <w:sz w:val="24"/>
          <w:szCs w:val="24"/>
          <w:u w:val="single"/>
        </w:rPr>
        <w:t>Дутов Александр Ильич</w:t>
      </w:r>
      <w:r w:rsidR="00BA0271" w:rsidRPr="00BA0271">
        <w:rPr>
          <w:rFonts w:asciiTheme="majorBidi" w:hAnsiTheme="majorBidi" w:cstheme="majorBidi"/>
          <w:b/>
          <w:bCs/>
          <w:spacing w:val="-12"/>
          <w:sz w:val="24"/>
          <w:szCs w:val="24"/>
        </w:rPr>
        <w:t xml:space="preserve"> </w:t>
      </w:r>
      <w:r w:rsidR="00BA0271" w:rsidRPr="00BA0271">
        <w:rPr>
          <w:rFonts w:asciiTheme="majorBidi" w:hAnsiTheme="majorBidi" w:cstheme="majorBidi"/>
          <w:spacing w:val="-12"/>
          <w:sz w:val="24"/>
          <w:szCs w:val="24"/>
        </w:rPr>
        <w:t>(1879-1921) - один из главных руководите</w:t>
      </w:r>
      <w:r w:rsidR="00BA0271" w:rsidRPr="00BA0271">
        <w:rPr>
          <w:rFonts w:asciiTheme="majorBidi" w:hAnsiTheme="majorBidi" w:cstheme="majorBidi"/>
          <w:spacing w:val="-12"/>
          <w:sz w:val="24"/>
          <w:szCs w:val="24"/>
        </w:rPr>
        <w:softHyphen/>
      </w:r>
      <w:r w:rsidR="00BA0271" w:rsidRPr="00BA0271">
        <w:rPr>
          <w:rFonts w:asciiTheme="majorBidi" w:hAnsiTheme="majorBidi" w:cstheme="majorBidi"/>
          <w:spacing w:val="-7"/>
          <w:sz w:val="24"/>
          <w:szCs w:val="24"/>
        </w:rPr>
        <w:t>лей Уральского казачества, генерал-лейтенант (1919). После февраль</w:t>
      </w:r>
      <w:r w:rsidR="00BA0271" w:rsidRPr="00BA0271">
        <w:rPr>
          <w:rFonts w:asciiTheme="majorBidi" w:hAnsiTheme="majorBidi" w:cstheme="majorBidi"/>
          <w:spacing w:val="-7"/>
          <w:sz w:val="24"/>
          <w:szCs w:val="24"/>
        </w:rPr>
        <w:softHyphen/>
      </w:r>
      <w:r w:rsidR="00BA0271" w:rsidRPr="00BA0271">
        <w:rPr>
          <w:rFonts w:asciiTheme="majorBidi" w:hAnsiTheme="majorBidi" w:cstheme="majorBidi"/>
          <w:spacing w:val="-9"/>
          <w:sz w:val="24"/>
          <w:szCs w:val="24"/>
        </w:rPr>
        <w:t xml:space="preserve">ской революции избран председателем Совета «Союза казачьих войск», </w:t>
      </w:r>
      <w:r w:rsidR="00BA0271" w:rsidRPr="00BA0271">
        <w:rPr>
          <w:rFonts w:asciiTheme="majorBidi" w:hAnsiTheme="majorBidi" w:cstheme="majorBidi"/>
          <w:spacing w:val="-8"/>
          <w:sz w:val="24"/>
          <w:szCs w:val="24"/>
        </w:rPr>
        <w:t>с сентября атаман Оренбургского казачества. В 1918-1919 гг. командо</w:t>
      </w:r>
      <w:r w:rsidR="00BA0271" w:rsidRPr="00BA0271">
        <w:rPr>
          <w:rFonts w:asciiTheme="majorBidi" w:hAnsiTheme="majorBidi" w:cstheme="majorBidi"/>
          <w:spacing w:val="-8"/>
          <w:sz w:val="24"/>
          <w:szCs w:val="24"/>
        </w:rPr>
        <w:softHyphen/>
      </w:r>
      <w:r w:rsidR="00BA0271" w:rsidRPr="00BA0271">
        <w:rPr>
          <w:rFonts w:asciiTheme="majorBidi" w:hAnsiTheme="majorBidi" w:cstheme="majorBidi"/>
          <w:spacing w:val="-7"/>
          <w:sz w:val="24"/>
          <w:szCs w:val="24"/>
        </w:rPr>
        <w:t xml:space="preserve">вал Оренбургской армией в войсках Колчака, с </w:t>
      </w:r>
      <w:smartTag w:uri="urn:schemas-microsoft-com:office:smarttags" w:element="metricconverter">
        <w:smartTagPr>
          <w:attr w:name="ProductID" w:val="1920 г"/>
        </w:smartTagPr>
        <w:r w:rsidR="00BA0271" w:rsidRPr="00BA0271">
          <w:rPr>
            <w:rFonts w:asciiTheme="majorBidi" w:hAnsiTheme="majorBidi" w:cstheme="majorBidi"/>
            <w:spacing w:val="-7"/>
            <w:sz w:val="24"/>
            <w:szCs w:val="24"/>
          </w:rPr>
          <w:t>1920 г</w:t>
        </w:r>
      </w:smartTag>
      <w:r w:rsidR="00BA0271" w:rsidRPr="00BA0271">
        <w:rPr>
          <w:rFonts w:asciiTheme="majorBidi" w:hAnsiTheme="majorBidi" w:cstheme="majorBidi"/>
          <w:spacing w:val="-7"/>
          <w:sz w:val="24"/>
          <w:szCs w:val="24"/>
        </w:rPr>
        <w:t>. - белоэмигрант.</w:t>
      </w:r>
    </w:p>
    <w:p w:rsidR="00DE0B5F" w:rsidRDefault="00DE0B5F" w:rsidP="00064C6D">
      <w:pPr>
        <w:pStyle w:val="a6"/>
        <w:spacing w:before="0" w:beforeAutospacing="0" w:after="0" w:afterAutospacing="0"/>
        <w:ind w:firstLine="426"/>
        <w:jc w:val="both"/>
        <w:rPr>
          <w:rFonts w:ascii="Times New Roman" w:hAnsi="Times New Roman" w:cs="Times New Roman"/>
          <w:sz w:val="24"/>
          <w:szCs w:val="24"/>
        </w:rPr>
      </w:pPr>
      <w:r w:rsidRPr="00AD2C5B">
        <w:rPr>
          <w:rFonts w:ascii="Times New Roman" w:hAnsi="Times New Roman" w:cs="Times New Roman"/>
          <w:b/>
          <w:color w:val="0000FF"/>
          <w:sz w:val="24"/>
          <w:szCs w:val="24"/>
          <w:u w:val="single"/>
        </w:rPr>
        <w:t>Алаш-Орда</w:t>
      </w:r>
      <w:r w:rsidR="009D3DE5">
        <w:rPr>
          <w:rFonts w:ascii="Times New Roman" w:hAnsi="Times New Roman" w:cs="Times New Roman"/>
          <w:sz w:val="24"/>
          <w:szCs w:val="24"/>
        </w:rPr>
        <w:t xml:space="preserve">  - </w:t>
      </w:r>
      <w:r w:rsidRPr="00AD2C5B">
        <w:rPr>
          <w:rFonts w:ascii="Times New Roman" w:hAnsi="Times New Roman" w:cs="Times New Roman"/>
          <w:sz w:val="24"/>
          <w:szCs w:val="24"/>
        </w:rPr>
        <w:t>центральный орган власти «Алашской автономии» (декабрь 1917 — март 1920), созданной на территории нынешнего Казахстана, также обиходное название её правительства. Инициирован членами партии «Алаш» и учрежден Общекиргизским (общеказахским) съездом в Оренбурге 5-13 декабря 1917 года. Ликвидирован большевистским Военно-Революционным Комитетом по управлению Киргизским Краем 5 марта 1920 года.</w:t>
      </w:r>
    </w:p>
    <w:p w:rsidR="009D3DE5" w:rsidRDefault="009D3DE5" w:rsidP="00064C6D">
      <w:pPr>
        <w:shd w:val="clear" w:color="auto" w:fill="FFFFFF"/>
        <w:spacing w:after="0" w:line="240" w:lineRule="auto"/>
        <w:ind w:left="10" w:right="10" w:firstLine="426"/>
        <w:jc w:val="both"/>
        <w:rPr>
          <w:rFonts w:ascii="Times New Roman" w:hAnsi="Times New Roman" w:cs="Times New Roman"/>
          <w:spacing w:val="-2"/>
          <w:sz w:val="24"/>
          <w:szCs w:val="24"/>
        </w:rPr>
      </w:pPr>
      <w:r w:rsidRPr="009D3DE5">
        <w:rPr>
          <w:rFonts w:ascii="Times New Roman" w:eastAsia="Times New Roman" w:hAnsi="Times New Roman" w:cs="Times New Roman"/>
          <w:b/>
          <w:bCs/>
          <w:color w:val="0033CC"/>
          <w:sz w:val="24"/>
          <w:szCs w:val="24"/>
          <w:u w:val="single"/>
        </w:rPr>
        <w:t>Диктатура</w:t>
      </w:r>
      <w:r>
        <w:rPr>
          <w:rFonts w:ascii="Times New Roman" w:hAnsi="Times New Roman" w:cs="Times New Roman"/>
          <w:b/>
          <w:bCs/>
          <w:sz w:val="24"/>
          <w:szCs w:val="24"/>
        </w:rPr>
        <w:t xml:space="preserve"> - </w:t>
      </w:r>
      <w:r w:rsidRPr="00FB319E">
        <w:rPr>
          <w:rFonts w:ascii="Times New Roman" w:eastAsia="Times New Roman" w:hAnsi="Times New Roman" w:cs="Times New Roman"/>
          <w:sz w:val="24"/>
          <w:szCs w:val="24"/>
        </w:rPr>
        <w:t>1) система политического управления в обществе, имеющем антагонистические классы, где один класс устанавливает господство над другими классами;</w:t>
      </w:r>
      <w:r>
        <w:rPr>
          <w:rFonts w:ascii="Times New Roman" w:hAnsi="Times New Roman" w:cs="Times New Roman"/>
          <w:sz w:val="24"/>
          <w:szCs w:val="24"/>
        </w:rPr>
        <w:t xml:space="preserve"> </w:t>
      </w:r>
      <w:r w:rsidRPr="00FB319E">
        <w:rPr>
          <w:rFonts w:ascii="Times New Roman" w:eastAsia="Times New Roman" w:hAnsi="Times New Roman" w:cs="Times New Roman"/>
          <w:spacing w:val="-2"/>
          <w:sz w:val="24"/>
          <w:szCs w:val="24"/>
        </w:rPr>
        <w:t>2) управление государством с использованием насилия.</w:t>
      </w:r>
    </w:p>
    <w:p w:rsidR="009D3DE5" w:rsidRDefault="009D3DE5" w:rsidP="00064C6D">
      <w:pPr>
        <w:shd w:val="clear" w:color="auto" w:fill="FFFFFF"/>
        <w:spacing w:after="0" w:line="240" w:lineRule="auto"/>
        <w:ind w:left="10" w:right="5" w:firstLine="426"/>
        <w:jc w:val="both"/>
        <w:rPr>
          <w:rFonts w:ascii="Times New Roman" w:eastAsia="Times New Roman" w:hAnsi="Times New Roman" w:cs="Times New Roman"/>
          <w:sz w:val="24"/>
          <w:szCs w:val="24"/>
        </w:rPr>
      </w:pPr>
      <w:r w:rsidRPr="009D3DE5">
        <w:rPr>
          <w:rFonts w:ascii="Times New Roman" w:eastAsia="Times New Roman" w:hAnsi="Times New Roman" w:cs="Times New Roman"/>
          <w:b/>
          <w:bCs/>
          <w:color w:val="0033CC"/>
          <w:spacing w:val="-5"/>
          <w:sz w:val="24"/>
          <w:szCs w:val="24"/>
          <w:u w:val="single"/>
        </w:rPr>
        <w:t>Декрет</w:t>
      </w:r>
      <w:r>
        <w:rPr>
          <w:rFonts w:ascii="Times New Roman" w:hAnsi="Times New Roman" w:cs="Times New Roman"/>
          <w:spacing w:val="-5"/>
          <w:sz w:val="24"/>
          <w:szCs w:val="24"/>
        </w:rPr>
        <w:t xml:space="preserve"> - </w:t>
      </w:r>
      <w:r w:rsidRPr="00FB319E">
        <w:rPr>
          <w:rFonts w:ascii="Times New Roman" w:eastAsia="Times New Roman" w:hAnsi="Times New Roman" w:cs="Times New Roman"/>
          <w:spacing w:val="-5"/>
          <w:sz w:val="24"/>
          <w:szCs w:val="24"/>
        </w:rPr>
        <w:t xml:space="preserve">акт, имеющий силу закона, издаваемый высшим </w:t>
      </w:r>
      <w:r w:rsidRPr="00FB319E">
        <w:rPr>
          <w:rFonts w:ascii="Times New Roman" w:eastAsia="Times New Roman" w:hAnsi="Times New Roman" w:cs="Times New Roman"/>
          <w:sz w:val="24"/>
          <w:szCs w:val="24"/>
        </w:rPr>
        <w:t>органом государственного управления или главой государства.</w:t>
      </w:r>
    </w:p>
    <w:p w:rsidR="009D3DE5" w:rsidRPr="003675E0" w:rsidRDefault="005102E5" w:rsidP="00064C6D">
      <w:pPr>
        <w:shd w:val="clear" w:color="auto" w:fill="FFFFFF"/>
        <w:spacing w:after="0" w:line="240" w:lineRule="auto"/>
        <w:ind w:right="14" w:firstLine="426"/>
        <w:jc w:val="both"/>
        <w:rPr>
          <w:rFonts w:asciiTheme="majorBidi" w:hAnsiTheme="majorBidi" w:cstheme="majorBidi"/>
          <w:sz w:val="24"/>
          <w:szCs w:val="24"/>
        </w:rPr>
      </w:pPr>
      <w:r w:rsidRPr="005102E5">
        <w:rPr>
          <w:rStyle w:val="apple-style-span"/>
          <w:rFonts w:asciiTheme="majorBidi" w:hAnsiTheme="majorBidi" w:cstheme="majorBidi"/>
          <w:b/>
          <w:bCs/>
          <w:color w:val="0000FF"/>
          <w:sz w:val="24"/>
        </w:rPr>
        <w:drawing>
          <wp:inline distT="0" distB="0" distL="0" distR="0">
            <wp:extent cx="812165" cy="1163320"/>
            <wp:effectExtent l="57150" t="38100" r="45085" b="17780"/>
            <wp:docPr id="4"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9"/>
                    <a:srcRect/>
                    <a:stretch>
                      <a:fillRect/>
                    </a:stretch>
                  </pic:blipFill>
                  <pic:spPr bwMode="auto">
                    <a:xfrm>
                      <a:off x="0" y="0"/>
                      <a:ext cx="812165" cy="1163320"/>
                    </a:xfrm>
                    <a:prstGeom prst="rect">
                      <a:avLst/>
                    </a:prstGeom>
                    <a:noFill/>
                    <a:ln w="38100">
                      <a:solidFill>
                        <a:srgbClr val="990000"/>
                      </a:solidFill>
                      <a:miter lim="800000"/>
                      <a:headEnd/>
                      <a:tailEnd/>
                    </a:ln>
                  </pic:spPr>
                </pic:pic>
              </a:graphicData>
            </a:graphic>
          </wp:inline>
        </w:drawing>
      </w:r>
      <w:r w:rsidR="009D3DE5" w:rsidRPr="009D3DE5">
        <w:rPr>
          <w:rStyle w:val="apple-style-span"/>
          <w:rFonts w:asciiTheme="majorBidi" w:hAnsiTheme="majorBidi" w:cstheme="majorBidi"/>
          <w:b/>
          <w:bCs/>
          <w:color w:val="0000FF"/>
          <w:sz w:val="24"/>
          <w:szCs w:val="24"/>
        </w:rPr>
        <w:t>Магазы Масанчи</w:t>
      </w:r>
      <w:r w:rsidR="009D3DE5" w:rsidRPr="009D3DE5">
        <w:rPr>
          <w:rStyle w:val="apple-converted-space"/>
          <w:rFonts w:asciiTheme="majorBidi" w:hAnsiTheme="majorBidi" w:cstheme="majorBidi"/>
          <w:color w:val="0000FF"/>
          <w:sz w:val="24"/>
          <w:szCs w:val="24"/>
        </w:rPr>
        <w:t> </w:t>
      </w:r>
      <w:r w:rsidR="009D3DE5" w:rsidRPr="003675E0">
        <w:rPr>
          <w:rStyle w:val="apple-style-span"/>
          <w:rFonts w:asciiTheme="majorBidi" w:hAnsiTheme="majorBidi" w:cstheme="majorBidi"/>
          <w:sz w:val="24"/>
          <w:szCs w:val="24"/>
        </w:rPr>
        <w:t>(</w:t>
      </w:r>
      <w:hyperlink r:id="rId20" w:tooltip="1885" w:history="1">
        <w:r w:rsidR="009D3DE5" w:rsidRPr="003675E0">
          <w:rPr>
            <w:rStyle w:val="a7"/>
            <w:rFonts w:asciiTheme="majorBidi" w:hAnsiTheme="majorBidi" w:cstheme="majorBidi"/>
            <w:color w:val="auto"/>
            <w:sz w:val="24"/>
            <w:szCs w:val="24"/>
          </w:rPr>
          <w:t>1885</w:t>
        </w:r>
      </w:hyperlink>
      <w:r w:rsidR="009D3DE5" w:rsidRPr="003675E0">
        <w:rPr>
          <w:rStyle w:val="apple-style-span"/>
          <w:rFonts w:asciiTheme="majorBidi" w:hAnsiTheme="majorBidi" w:cstheme="majorBidi"/>
          <w:sz w:val="24"/>
          <w:szCs w:val="24"/>
        </w:rPr>
        <w:t>—</w:t>
      </w:r>
      <w:hyperlink r:id="rId21" w:tooltip="1938" w:history="1">
        <w:r w:rsidR="009D3DE5" w:rsidRPr="003675E0">
          <w:rPr>
            <w:rStyle w:val="a7"/>
            <w:rFonts w:asciiTheme="majorBidi" w:hAnsiTheme="majorBidi" w:cstheme="majorBidi"/>
            <w:color w:val="auto"/>
            <w:sz w:val="24"/>
            <w:szCs w:val="24"/>
          </w:rPr>
          <w:t>1938</w:t>
        </w:r>
      </w:hyperlink>
      <w:r w:rsidR="009D3DE5" w:rsidRPr="003675E0">
        <w:rPr>
          <w:rStyle w:val="apple-style-span"/>
          <w:rFonts w:asciiTheme="majorBidi" w:hAnsiTheme="majorBidi" w:cstheme="majorBidi"/>
          <w:sz w:val="24"/>
          <w:szCs w:val="24"/>
        </w:rPr>
        <w:t>) — участник революционного движения, Гражданской войны, борьбы за установление Советской власти в Средней Азии и</w:t>
      </w:r>
      <w:r w:rsidR="009D3DE5" w:rsidRPr="003675E0">
        <w:rPr>
          <w:rStyle w:val="apple-converted-space"/>
          <w:rFonts w:asciiTheme="majorBidi" w:hAnsiTheme="majorBidi" w:cstheme="majorBidi"/>
          <w:sz w:val="24"/>
          <w:szCs w:val="24"/>
        </w:rPr>
        <w:t> </w:t>
      </w:r>
      <w:hyperlink r:id="rId22" w:tooltip="Казахстан" w:history="1">
        <w:r w:rsidR="009D3DE5" w:rsidRPr="003675E0">
          <w:rPr>
            <w:rStyle w:val="a7"/>
            <w:rFonts w:asciiTheme="majorBidi" w:hAnsiTheme="majorBidi" w:cstheme="majorBidi"/>
            <w:color w:val="auto"/>
            <w:sz w:val="24"/>
            <w:szCs w:val="24"/>
            <w:u w:val="none"/>
          </w:rPr>
          <w:t>Казахстане</w:t>
        </w:r>
      </w:hyperlink>
      <w:r w:rsidR="009D3DE5" w:rsidRPr="003675E0">
        <w:rPr>
          <w:rStyle w:val="apple-style-span"/>
          <w:rFonts w:asciiTheme="majorBidi" w:hAnsiTheme="majorBidi" w:cstheme="majorBidi"/>
          <w:sz w:val="24"/>
          <w:szCs w:val="24"/>
        </w:rPr>
        <w:t>.</w:t>
      </w:r>
      <w:r w:rsidR="003675E0">
        <w:rPr>
          <w:rStyle w:val="apple-style-span"/>
          <w:rFonts w:asciiTheme="majorBidi" w:hAnsiTheme="majorBidi" w:cstheme="majorBidi"/>
          <w:sz w:val="24"/>
          <w:szCs w:val="24"/>
        </w:rPr>
        <w:t xml:space="preserve"> </w:t>
      </w:r>
      <w:r w:rsidR="009D3DE5" w:rsidRPr="003675E0">
        <w:rPr>
          <w:rFonts w:asciiTheme="majorBidi" w:hAnsiTheme="majorBidi" w:cstheme="majorBidi"/>
          <w:sz w:val="24"/>
          <w:szCs w:val="24"/>
        </w:rPr>
        <w:t>Родился в Верном. По национальности — дунганин.</w:t>
      </w:r>
    </w:p>
    <w:p w:rsidR="009D3DE5" w:rsidRPr="003675E0" w:rsidRDefault="009D3DE5" w:rsidP="00064C6D">
      <w:pPr>
        <w:pStyle w:val="a6"/>
        <w:spacing w:before="0" w:beforeAutospacing="0" w:after="0" w:afterAutospacing="0"/>
        <w:ind w:firstLine="426"/>
        <w:jc w:val="both"/>
        <w:rPr>
          <w:rFonts w:asciiTheme="majorBidi" w:hAnsiTheme="majorBidi" w:cstheme="majorBidi"/>
          <w:color w:val="auto"/>
          <w:sz w:val="24"/>
          <w:szCs w:val="24"/>
        </w:rPr>
      </w:pPr>
      <w:r w:rsidRPr="003675E0">
        <w:rPr>
          <w:rFonts w:asciiTheme="majorBidi" w:hAnsiTheme="majorBidi" w:cstheme="majorBidi"/>
          <w:color w:val="auto"/>
          <w:sz w:val="24"/>
          <w:szCs w:val="24"/>
        </w:rPr>
        <w:lastRenderedPageBreak/>
        <w:t>В</w:t>
      </w:r>
      <w:r w:rsidRPr="003675E0">
        <w:rPr>
          <w:rStyle w:val="apple-converted-space"/>
          <w:rFonts w:asciiTheme="majorBidi" w:hAnsiTheme="majorBidi" w:cstheme="majorBidi"/>
          <w:color w:val="auto"/>
          <w:sz w:val="24"/>
          <w:szCs w:val="24"/>
        </w:rPr>
        <w:t> </w:t>
      </w:r>
      <w:hyperlink r:id="rId23" w:tooltip="1917 год" w:history="1">
        <w:r w:rsidRPr="003675E0">
          <w:rPr>
            <w:rStyle w:val="a7"/>
            <w:rFonts w:asciiTheme="majorBidi" w:hAnsiTheme="majorBidi" w:cstheme="majorBidi"/>
            <w:color w:val="auto"/>
            <w:sz w:val="24"/>
            <w:szCs w:val="24"/>
            <w:u w:val="none"/>
          </w:rPr>
          <w:t>1917 году</w:t>
        </w:r>
      </w:hyperlink>
      <w:r w:rsidRPr="003675E0">
        <w:rPr>
          <w:rStyle w:val="apple-converted-space"/>
          <w:rFonts w:asciiTheme="majorBidi" w:hAnsiTheme="majorBidi" w:cstheme="majorBidi"/>
          <w:color w:val="auto"/>
          <w:sz w:val="24"/>
          <w:szCs w:val="24"/>
        </w:rPr>
        <w:t> </w:t>
      </w:r>
      <w:r w:rsidRPr="003675E0">
        <w:rPr>
          <w:rFonts w:asciiTheme="majorBidi" w:hAnsiTheme="majorBidi" w:cstheme="majorBidi"/>
          <w:color w:val="auto"/>
          <w:sz w:val="24"/>
          <w:szCs w:val="24"/>
        </w:rPr>
        <w:t>Масанчи был избран в солдатский комитет и направлен представителем гарнизона в Ташкентский городской совет. Участвовал в вооружённом восстании рабочих и солдат</w:t>
      </w:r>
      <w:r w:rsidRPr="003675E0">
        <w:rPr>
          <w:rStyle w:val="apple-converted-space"/>
          <w:rFonts w:asciiTheme="majorBidi" w:hAnsiTheme="majorBidi" w:cstheme="majorBidi"/>
          <w:color w:val="auto"/>
          <w:sz w:val="24"/>
          <w:szCs w:val="24"/>
        </w:rPr>
        <w:t> </w:t>
      </w:r>
      <w:r w:rsidRPr="003675E0">
        <w:rPr>
          <w:rFonts w:asciiTheme="majorBidi" w:hAnsiTheme="majorBidi" w:cstheme="majorBidi"/>
          <w:color w:val="auto"/>
          <w:sz w:val="24"/>
          <w:szCs w:val="24"/>
        </w:rPr>
        <w:t>Ташкента, которое</w:t>
      </w:r>
      <w:r w:rsidRPr="003675E0">
        <w:rPr>
          <w:rStyle w:val="apple-converted-space"/>
          <w:rFonts w:asciiTheme="majorBidi" w:hAnsiTheme="majorBidi" w:cstheme="majorBidi"/>
          <w:color w:val="auto"/>
          <w:sz w:val="24"/>
          <w:szCs w:val="24"/>
        </w:rPr>
        <w:t> </w:t>
      </w:r>
      <w:r w:rsidRPr="003675E0">
        <w:rPr>
          <w:rFonts w:asciiTheme="majorBidi" w:hAnsiTheme="majorBidi" w:cstheme="majorBidi"/>
          <w:color w:val="auto"/>
          <w:sz w:val="24"/>
          <w:szCs w:val="24"/>
        </w:rPr>
        <w:t>1 ноября</w:t>
      </w:r>
      <w:r w:rsidRPr="003675E0">
        <w:rPr>
          <w:rStyle w:val="apple-converted-space"/>
          <w:rFonts w:asciiTheme="majorBidi" w:hAnsiTheme="majorBidi" w:cstheme="majorBidi"/>
          <w:color w:val="auto"/>
          <w:sz w:val="24"/>
          <w:szCs w:val="24"/>
        </w:rPr>
        <w:t> </w:t>
      </w:r>
      <w:r w:rsidRPr="003675E0">
        <w:rPr>
          <w:rFonts w:asciiTheme="majorBidi" w:hAnsiTheme="majorBidi" w:cstheme="majorBidi"/>
          <w:color w:val="auto"/>
          <w:sz w:val="24"/>
          <w:szCs w:val="24"/>
        </w:rPr>
        <w:t>1917 года завершилось установлением в городе Советской власти. В</w:t>
      </w:r>
      <w:r w:rsidRPr="003675E0">
        <w:rPr>
          <w:rStyle w:val="apple-converted-space"/>
          <w:rFonts w:asciiTheme="majorBidi" w:hAnsiTheme="majorBidi" w:cstheme="majorBidi"/>
          <w:color w:val="auto"/>
          <w:sz w:val="24"/>
          <w:szCs w:val="24"/>
        </w:rPr>
        <w:t> </w:t>
      </w:r>
      <w:r w:rsidRPr="003675E0">
        <w:rPr>
          <w:rFonts w:asciiTheme="majorBidi" w:hAnsiTheme="majorBidi" w:cstheme="majorBidi"/>
          <w:color w:val="auto"/>
          <w:sz w:val="24"/>
          <w:szCs w:val="24"/>
        </w:rPr>
        <w:t>1918 году</w:t>
      </w:r>
      <w:r w:rsidRPr="003675E0">
        <w:rPr>
          <w:rStyle w:val="apple-converted-space"/>
          <w:rFonts w:asciiTheme="majorBidi" w:hAnsiTheme="majorBidi" w:cstheme="majorBidi"/>
          <w:color w:val="auto"/>
          <w:sz w:val="24"/>
          <w:szCs w:val="24"/>
        </w:rPr>
        <w:t> </w:t>
      </w:r>
      <w:r w:rsidRPr="003675E0">
        <w:rPr>
          <w:rFonts w:asciiTheme="majorBidi" w:hAnsiTheme="majorBidi" w:cstheme="majorBidi"/>
          <w:color w:val="auto"/>
          <w:sz w:val="24"/>
          <w:szCs w:val="24"/>
        </w:rPr>
        <w:t>вступил в Компартию.</w:t>
      </w:r>
      <w:hyperlink r:id="rId24" w:anchor="cite_note-almaty-0" w:history="1"/>
    </w:p>
    <w:p w:rsidR="009D3DE5" w:rsidRPr="003675E0" w:rsidRDefault="003F6BF4" w:rsidP="00064C6D">
      <w:pPr>
        <w:pStyle w:val="a6"/>
        <w:spacing w:before="0" w:beforeAutospacing="0" w:after="0" w:afterAutospacing="0"/>
        <w:ind w:firstLine="426"/>
        <w:jc w:val="both"/>
        <w:rPr>
          <w:rFonts w:asciiTheme="majorBidi" w:hAnsiTheme="majorBidi" w:cstheme="majorBidi"/>
          <w:color w:val="auto"/>
          <w:sz w:val="24"/>
          <w:szCs w:val="24"/>
        </w:rPr>
      </w:pPr>
      <w:hyperlink r:id="rId25" w:tooltip="18 января" w:history="1">
        <w:r w:rsidR="009D3DE5" w:rsidRPr="003675E0">
          <w:rPr>
            <w:rStyle w:val="a7"/>
            <w:rFonts w:asciiTheme="majorBidi" w:hAnsiTheme="majorBidi" w:cstheme="majorBidi"/>
            <w:color w:val="auto"/>
            <w:sz w:val="24"/>
            <w:szCs w:val="24"/>
          </w:rPr>
          <w:t>18 января</w:t>
        </w:r>
      </w:hyperlink>
      <w:r w:rsidR="009D3DE5" w:rsidRPr="003675E0">
        <w:rPr>
          <w:rStyle w:val="apple-converted-space"/>
          <w:rFonts w:asciiTheme="majorBidi" w:hAnsiTheme="majorBidi" w:cstheme="majorBidi"/>
          <w:color w:val="auto"/>
          <w:sz w:val="24"/>
          <w:szCs w:val="24"/>
        </w:rPr>
        <w:t> </w:t>
      </w:r>
      <w:hyperlink r:id="rId26" w:tooltip="1919 год" w:history="1">
        <w:r w:rsidR="009D3DE5" w:rsidRPr="003675E0">
          <w:rPr>
            <w:rStyle w:val="a7"/>
            <w:rFonts w:asciiTheme="majorBidi" w:hAnsiTheme="majorBidi" w:cstheme="majorBidi"/>
            <w:color w:val="auto"/>
            <w:sz w:val="24"/>
            <w:szCs w:val="24"/>
          </w:rPr>
          <w:t>1919 года</w:t>
        </w:r>
      </w:hyperlink>
      <w:r w:rsidR="009D3DE5" w:rsidRPr="003675E0">
        <w:rPr>
          <w:rStyle w:val="apple-converted-space"/>
          <w:rFonts w:asciiTheme="majorBidi" w:hAnsiTheme="majorBidi" w:cstheme="majorBidi"/>
          <w:color w:val="auto"/>
          <w:sz w:val="24"/>
          <w:szCs w:val="24"/>
        </w:rPr>
        <w:t> </w:t>
      </w:r>
      <w:r w:rsidR="009D3DE5" w:rsidRPr="003675E0">
        <w:rPr>
          <w:rFonts w:asciiTheme="majorBidi" w:hAnsiTheme="majorBidi" w:cstheme="majorBidi"/>
          <w:color w:val="auto"/>
          <w:sz w:val="24"/>
          <w:szCs w:val="24"/>
        </w:rPr>
        <w:t>Масанчи в составе красногвардейского отряда участвовал в ликвидации антисоветского осиповского мятежа. Во главе красногвардейского мусульманского отряда боролся с басмачами и кокандскими автономистами. Осенью 1919 года по решению Турккомиссии ЦК РКП(б) и СНК Туркестанской автономной республики Масанчи во главе мусульманского батальона имени Коммунистического интернационала был переброшен в</w:t>
      </w:r>
      <w:r w:rsidR="009D3DE5" w:rsidRPr="003675E0">
        <w:rPr>
          <w:rStyle w:val="apple-converted-space"/>
          <w:rFonts w:asciiTheme="majorBidi" w:hAnsiTheme="majorBidi" w:cstheme="majorBidi"/>
          <w:color w:val="auto"/>
          <w:sz w:val="24"/>
          <w:szCs w:val="24"/>
        </w:rPr>
        <w:t> </w:t>
      </w:r>
      <w:r w:rsidR="009D3DE5" w:rsidRPr="003675E0">
        <w:rPr>
          <w:rFonts w:asciiTheme="majorBidi" w:hAnsiTheme="majorBidi" w:cstheme="majorBidi"/>
          <w:color w:val="auto"/>
          <w:sz w:val="24"/>
          <w:szCs w:val="24"/>
        </w:rPr>
        <w:t>Семиречье, где участвовал в разгроме белогвардейских мятежа в уезде. В конце</w:t>
      </w:r>
      <w:r w:rsidR="009D3DE5" w:rsidRPr="003675E0">
        <w:rPr>
          <w:rStyle w:val="apple-converted-space"/>
          <w:rFonts w:asciiTheme="majorBidi" w:hAnsiTheme="majorBidi" w:cstheme="majorBidi"/>
          <w:color w:val="auto"/>
          <w:sz w:val="24"/>
          <w:szCs w:val="24"/>
        </w:rPr>
        <w:t> </w:t>
      </w:r>
      <w:r w:rsidR="009D3DE5" w:rsidRPr="003675E0">
        <w:rPr>
          <w:rFonts w:asciiTheme="majorBidi" w:hAnsiTheme="majorBidi" w:cstheme="majorBidi"/>
          <w:color w:val="auto"/>
          <w:sz w:val="24"/>
          <w:szCs w:val="24"/>
        </w:rPr>
        <w:t>1920 года</w:t>
      </w:r>
      <w:r w:rsidR="009D3DE5" w:rsidRPr="003675E0">
        <w:rPr>
          <w:rStyle w:val="apple-converted-space"/>
          <w:rFonts w:asciiTheme="majorBidi" w:hAnsiTheme="majorBidi" w:cstheme="majorBidi"/>
          <w:color w:val="auto"/>
          <w:sz w:val="24"/>
          <w:szCs w:val="24"/>
        </w:rPr>
        <w:t> </w:t>
      </w:r>
      <w:r w:rsidR="009D3DE5" w:rsidRPr="003675E0">
        <w:rPr>
          <w:rFonts w:asciiTheme="majorBidi" w:hAnsiTheme="majorBidi" w:cstheme="majorBidi"/>
          <w:color w:val="auto"/>
          <w:sz w:val="24"/>
          <w:szCs w:val="24"/>
        </w:rPr>
        <w:t>под руководством Масанчи был организован Туркестанский дунганский кавалерийский полк.</w:t>
      </w:r>
      <w:hyperlink r:id="rId27" w:anchor="cite_note-almaty-0" w:history="1"/>
    </w:p>
    <w:p w:rsidR="009D3DE5" w:rsidRPr="003675E0" w:rsidRDefault="009D3DE5" w:rsidP="00064C6D">
      <w:pPr>
        <w:pStyle w:val="a6"/>
        <w:spacing w:before="0" w:beforeAutospacing="0" w:after="0" w:afterAutospacing="0"/>
        <w:ind w:firstLine="426"/>
        <w:jc w:val="both"/>
        <w:rPr>
          <w:rFonts w:asciiTheme="majorBidi" w:hAnsiTheme="majorBidi" w:cstheme="majorBidi"/>
          <w:color w:val="auto"/>
          <w:sz w:val="24"/>
          <w:szCs w:val="24"/>
        </w:rPr>
      </w:pPr>
      <w:r w:rsidRPr="003675E0">
        <w:rPr>
          <w:rFonts w:asciiTheme="majorBidi" w:hAnsiTheme="majorBidi" w:cstheme="majorBidi"/>
          <w:color w:val="auto"/>
          <w:sz w:val="24"/>
          <w:szCs w:val="24"/>
        </w:rPr>
        <w:t>В</w:t>
      </w:r>
      <w:r w:rsidRPr="003675E0">
        <w:rPr>
          <w:rStyle w:val="apple-converted-space"/>
          <w:rFonts w:asciiTheme="majorBidi" w:hAnsiTheme="majorBidi" w:cstheme="majorBidi"/>
          <w:color w:val="auto"/>
          <w:sz w:val="24"/>
          <w:szCs w:val="24"/>
        </w:rPr>
        <w:t> </w:t>
      </w:r>
      <w:r w:rsidRPr="003675E0">
        <w:rPr>
          <w:rFonts w:asciiTheme="majorBidi" w:hAnsiTheme="majorBidi" w:cstheme="majorBidi"/>
          <w:color w:val="auto"/>
          <w:sz w:val="24"/>
          <w:szCs w:val="24"/>
        </w:rPr>
        <w:t>1921 году</w:t>
      </w:r>
      <w:r w:rsidRPr="003675E0">
        <w:rPr>
          <w:rStyle w:val="apple-converted-space"/>
          <w:rFonts w:asciiTheme="majorBidi" w:hAnsiTheme="majorBidi" w:cstheme="majorBidi"/>
          <w:color w:val="auto"/>
          <w:sz w:val="24"/>
          <w:szCs w:val="24"/>
        </w:rPr>
        <w:t> </w:t>
      </w:r>
      <w:r w:rsidRPr="003675E0">
        <w:rPr>
          <w:rFonts w:asciiTheme="majorBidi" w:hAnsiTheme="majorBidi" w:cstheme="majorBidi"/>
          <w:color w:val="auto"/>
          <w:sz w:val="24"/>
          <w:szCs w:val="24"/>
        </w:rPr>
        <w:t>Масанчи был избран членом ТуркЦИКа, делегатом 3-го Конгресса Коминтерна, на котором М. Фрунзе представил его В. Ленину. В марте</w:t>
      </w:r>
      <w:r w:rsidRPr="003675E0">
        <w:rPr>
          <w:rStyle w:val="apple-converted-space"/>
          <w:rFonts w:asciiTheme="majorBidi" w:hAnsiTheme="majorBidi" w:cstheme="majorBidi"/>
          <w:color w:val="auto"/>
          <w:sz w:val="24"/>
          <w:szCs w:val="24"/>
        </w:rPr>
        <w:t> </w:t>
      </w:r>
      <w:r w:rsidRPr="003675E0">
        <w:rPr>
          <w:rFonts w:asciiTheme="majorBidi" w:hAnsiTheme="majorBidi" w:cstheme="majorBidi"/>
          <w:color w:val="auto"/>
          <w:sz w:val="24"/>
          <w:szCs w:val="24"/>
        </w:rPr>
        <w:t>1922 года</w:t>
      </w:r>
      <w:r w:rsidRPr="003675E0">
        <w:rPr>
          <w:rStyle w:val="apple-converted-space"/>
          <w:rFonts w:asciiTheme="majorBidi" w:hAnsiTheme="majorBidi" w:cstheme="majorBidi"/>
          <w:color w:val="auto"/>
          <w:sz w:val="24"/>
          <w:szCs w:val="24"/>
        </w:rPr>
        <w:t> </w:t>
      </w:r>
      <w:r w:rsidRPr="003675E0">
        <w:rPr>
          <w:rFonts w:asciiTheme="majorBidi" w:hAnsiTheme="majorBidi" w:cstheme="majorBidi"/>
          <w:color w:val="auto"/>
          <w:sz w:val="24"/>
          <w:szCs w:val="24"/>
        </w:rPr>
        <w:t>был назначен начальником Джетысуйского областного административного управления, был избран членом коллегии земельного отдела, членом правления Семиреченского областного союза кооператоров и обкома «Кошчи». В 1922 году на 3-м Семиреченском съезде комсомола Масанчи был избран почётным членом Коммунистического Союза Молодёжи Туркестана.</w:t>
      </w:r>
      <w:hyperlink r:id="rId28" w:anchor="cite_note-almaty-0" w:history="1"/>
    </w:p>
    <w:p w:rsidR="003675E0" w:rsidRPr="00350A75" w:rsidRDefault="003675E0" w:rsidP="00064C6D">
      <w:pPr>
        <w:shd w:val="clear" w:color="auto" w:fill="FFFFFF"/>
        <w:spacing w:after="0" w:line="240" w:lineRule="auto"/>
        <w:ind w:firstLine="426"/>
        <w:jc w:val="both"/>
        <w:rPr>
          <w:noProof/>
          <w:sz w:val="24"/>
          <w:szCs w:val="24"/>
        </w:rPr>
      </w:pPr>
    </w:p>
    <w:p w:rsidR="003675E0" w:rsidRPr="003675E0" w:rsidRDefault="003675E0" w:rsidP="00064C6D">
      <w:pPr>
        <w:shd w:val="clear" w:color="auto" w:fill="FFFFFF"/>
        <w:spacing w:after="0" w:line="240" w:lineRule="auto"/>
        <w:ind w:firstLine="426"/>
        <w:jc w:val="both"/>
        <w:rPr>
          <w:spacing w:val="-3"/>
          <w:sz w:val="24"/>
          <w:szCs w:val="24"/>
        </w:rPr>
      </w:pP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Pr>
          <w:noProof/>
          <w:sz w:val="24"/>
          <w:szCs w:val="24"/>
        </w:rPr>
        <w:drawing>
          <wp:inline distT="0" distB="0" distL="0" distR="0">
            <wp:extent cx="857648" cy="1284630"/>
            <wp:effectExtent l="57150" t="38100" r="37702" b="10770"/>
            <wp:docPr id="2"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29"/>
                    <a:srcRect t="3193" r="8254"/>
                    <a:stretch>
                      <a:fillRect/>
                    </a:stretch>
                  </pic:blipFill>
                  <pic:spPr bwMode="auto">
                    <a:xfrm>
                      <a:off x="0" y="0"/>
                      <a:ext cx="857648" cy="1284630"/>
                    </a:xfrm>
                    <a:prstGeom prst="rect">
                      <a:avLst/>
                    </a:prstGeom>
                    <a:noFill/>
                    <a:ln w="38100">
                      <a:solidFill>
                        <a:srgbClr val="990000"/>
                      </a:solidFill>
                      <a:miter lim="800000"/>
                      <a:headEnd/>
                      <a:tailEnd/>
                    </a:ln>
                  </pic:spPr>
                </pic:pic>
              </a:graphicData>
            </a:graphic>
          </wp:inline>
        </w:drawing>
      </w:r>
      <w:r w:rsidR="005102E5">
        <w:rPr>
          <w:rStyle w:val="apple-style-span"/>
          <w:rFonts w:asciiTheme="majorBidi" w:hAnsiTheme="majorBidi" w:cstheme="majorBidi"/>
          <w:b/>
          <w:bCs/>
          <w:color w:val="0000FF"/>
          <w:sz w:val="24"/>
          <w:szCs w:val="24"/>
          <w:u w:val="single"/>
        </w:rPr>
        <w:t>Михаил</w:t>
      </w:r>
      <w:r w:rsidR="005102E5" w:rsidRPr="005102E5">
        <w:rPr>
          <w:rStyle w:val="apple-style-span"/>
          <w:rFonts w:asciiTheme="majorBidi" w:hAnsiTheme="majorBidi" w:cstheme="majorBidi"/>
          <w:b/>
          <w:bCs/>
          <w:color w:val="0000FF"/>
          <w:sz w:val="24"/>
          <w:szCs w:val="24"/>
          <w:u w:val="single"/>
        </w:rPr>
        <w:t xml:space="preserve"> </w:t>
      </w:r>
      <w:r w:rsidR="005102E5">
        <w:rPr>
          <w:rStyle w:val="apple-style-span"/>
          <w:rFonts w:asciiTheme="majorBidi" w:hAnsiTheme="majorBidi" w:cstheme="majorBidi"/>
          <w:b/>
          <w:bCs/>
          <w:color w:val="0000FF"/>
          <w:sz w:val="24"/>
          <w:szCs w:val="24"/>
          <w:u w:val="single"/>
        </w:rPr>
        <w:t>Васильевич</w:t>
      </w:r>
      <w:r w:rsidR="005102E5" w:rsidRPr="005102E5">
        <w:rPr>
          <w:rStyle w:val="apple-style-span"/>
          <w:rFonts w:asciiTheme="majorBidi" w:hAnsiTheme="majorBidi" w:cstheme="majorBidi"/>
          <w:b/>
          <w:bCs/>
          <w:color w:val="0000FF"/>
          <w:sz w:val="24"/>
          <w:szCs w:val="24"/>
          <w:u w:val="single"/>
        </w:rPr>
        <w:t xml:space="preserve"> </w:t>
      </w:r>
      <w:r w:rsidRPr="00EF455F">
        <w:rPr>
          <w:rStyle w:val="apple-style-span"/>
          <w:rFonts w:asciiTheme="majorBidi" w:hAnsiTheme="majorBidi" w:cstheme="majorBidi"/>
          <w:b/>
          <w:bCs/>
          <w:color w:val="0000FF"/>
          <w:sz w:val="24"/>
          <w:szCs w:val="24"/>
          <w:u w:val="single"/>
        </w:rPr>
        <w:t>Фрунзе</w:t>
      </w:r>
      <w:r w:rsidR="005102E5" w:rsidRPr="005102E5">
        <w:rPr>
          <w:rStyle w:val="apple-converted-space"/>
          <w:rFonts w:asciiTheme="majorBidi" w:hAnsiTheme="majorBidi" w:cstheme="majorBidi"/>
          <w:color w:val="0000FF"/>
          <w:sz w:val="24"/>
          <w:szCs w:val="24"/>
        </w:rPr>
        <w:t xml:space="preserve"> </w:t>
      </w:r>
      <w:r w:rsidRPr="00EF455F">
        <w:rPr>
          <w:rStyle w:val="apple-style-span"/>
          <w:rFonts w:asciiTheme="majorBidi" w:hAnsiTheme="majorBidi" w:cstheme="majorBidi"/>
          <w:sz w:val="24"/>
          <w:szCs w:val="24"/>
        </w:rPr>
        <w:t>(партийные</w:t>
      </w:r>
      <w:r w:rsidR="005102E5" w:rsidRPr="005102E5">
        <w:rPr>
          <w:rStyle w:val="apple-style-span"/>
          <w:rFonts w:asciiTheme="majorBidi" w:hAnsiTheme="majorBidi" w:cstheme="majorBidi"/>
          <w:sz w:val="24"/>
          <w:szCs w:val="24"/>
        </w:rPr>
        <w:t xml:space="preserve"> </w:t>
      </w:r>
      <w:r w:rsidR="00EF455F">
        <w:rPr>
          <w:rStyle w:val="apple-style-span"/>
          <w:rFonts w:asciiTheme="majorBidi" w:hAnsiTheme="majorBidi" w:cstheme="majorBidi"/>
          <w:sz w:val="24"/>
          <w:szCs w:val="24"/>
        </w:rPr>
        <w:t>п</w:t>
      </w:r>
      <w:r w:rsidRPr="00EF455F">
        <w:rPr>
          <w:rStyle w:val="apple-style-span"/>
          <w:rFonts w:asciiTheme="majorBidi" w:hAnsiTheme="majorBidi" w:cstheme="majorBidi"/>
          <w:sz w:val="24"/>
          <w:szCs w:val="24"/>
        </w:rPr>
        <w:t>севдонимы</w:t>
      </w:r>
      <w:r w:rsidR="005102E5" w:rsidRPr="005102E5">
        <w:rPr>
          <w:rStyle w:val="apple-style-span"/>
          <w:rFonts w:asciiTheme="majorBidi" w:hAnsiTheme="majorBidi" w:cstheme="majorBidi"/>
          <w:sz w:val="24"/>
          <w:szCs w:val="24"/>
        </w:rPr>
        <w:t xml:space="preserve"> </w:t>
      </w:r>
      <w:r w:rsidRPr="00EF455F">
        <w:rPr>
          <w:rStyle w:val="apple-style-span"/>
          <w:rFonts w:asciiTheme="majorBidi" w:hAnsiTheme="majorBidi" w:cstheme="majorBidi"/>
          <w:i/>
          <w:iCs/>
          <w:sz w:val="24"/>
          <w:szCs w:val="24"/>
        </w:rPr>
        <w:t>Три́фоныч</w:t>
      </w:r>
      <w:r w:rsidRPr="00EF455F">
        <w:rPr>
          <w:rStyle w:val="apple-style-span"/>
          <w:rFonts w:asciiTheme="majorBidi" w:hAnsiTheme="majorBidi" w:cstheme="majorBidi"/>
          <w:sz w:val="24"/>
          <w:szCs w:val="24"/>
        </w:rPr>
        <w:t>,</w:t>
      </w:r>
      <w:r w:rsidR="005102E5" w:rsidRPr="005102E5">
        <w:rPr>
          <w:rStyle w:val="apple-style-span"/>
          <w:rFonts w:asciiTheme="majorBidi" w:hAnsiTheme="majorBidi" w:cstheme="majorBidi"/>
          <w:sz w:val="24"/>
          <w:szCs w:val="24"/>
        </w:rPr>
        <w:t xml:space="preserve"> </w:t>
      </w:r>
      <w:r w:rsidRPr="00EF455F">
        <w:rPr>
          <w:rStyle w:val="apple-style-span"/>
          <w:rFonts w:asciiTheme="majorBidi" w:hAnsiTheme="majorBidi" w:cstheme="majorBidi"/>
          <w:i/>
          <w:iCs/>
          <w:sz w:val="24"/>
          <w:szCs w:val="24"/>
        </w:rPr>
        <w:t>Арсе́ний</w:t>
      </w:r>
      <w:r w:rsidRPr="00EF455F">
        <w:rPr>
          <w:rStyle w:val="apple-style-span"/>
          <w:rFonts w:asciiTheme="majorBidi" w:hAnsiTheme="majorBidi" w:cstheme="majorBidi"/>
          <w:sz w:val="24"/>
          <w:szCs w:val="24"/>
        </w:rPr>
        <w:t>,</w:t>
      </w:r>
      <w:r w:rsidR="005102E5" w:rsidRPr="005102E5">
        <w:rPr>
          <w:rStyle w:val="apple-style-span"/>
          <w:rFonts w:asciiTheme="majorBidi" w:hAnsiTheme="majorBidi" w:cstheme="majorBidi"/>
          <w:sz w:val="24"/>
          <w:szCs w:val="24"/>
        </w:rPr>
        <w:t xml:space="preserve"> </w:t>
      </w:r>
      <w:r w:rsidRPr="00EF455F">
        <w:rPr>
          <w:rStyle w:val="apple-style-span"/>
          <w:rFonts w:asciiTheme="majorBidi" w:hAnsiTheme="majorBidi" w:cstheme="majorBidi"/>
          <w:sz w:val="24"/>
          <w:szCs w:val="24"/>
        </w:rPr>
        <w:t>литературные</w:t>
      </w:r>
      <w:r w:rsidR="00F80862" w:rsidRPr="00F80862">
        <w:rPr>
          <w:rStyle w:val="apple-style-span"/>
          <w:rFonts w:asciiTheme="majorBidi" w:hAnsiTheme="majorBidi" w:cstheme="majorBidi"/>
          <w:sz w:val="24"/>
          <w:szCs w:val="24"/>
        </w:rPr>
        <w:t xml:space="preserve"> </w:t>
      </w:r>
      <w:r w:rsidRPr="00EF455F">
        <w:rPr>
          <w:rStyle w:val="apple-style-span"/>
          <w:rFonts w:asciiTheme="majorBidi" w:hAnsiTheme="majorBidi" w:cstheme="majorBidi"/>
          <w:sz w:val="24"/>
          <w:szCs w:val="24"/>
        </w:rPr>
        <w:t>псевдонимы</w:t>
      </w:r>
      <w:r w:rsidRPr="00EF455F">
        <w:rPr>
          <w:rStyle w:val="apple-converted-space"/>
          <w:rFonts w:asciiTheme="majorBidi" w:hAnsiTheme="majorBidi" w:cstheme="majorBidi"/>
          <w:sz w:val="24"/>
          <w:szCs w:val="24"/>
        </w:rPr>
        <w:t> </w:t>
      </w:r>
      <w:r w:rsidRPr="00EF455F">
        <w:rPr>
          <w:rStyle w:val="apple-style-span"/>
          <w:rFonts w:asciiTheme="majorBidi" w:hAnsiTheme="majorBidi" w:cstheme="majorBidi"/>
          <w:i/>
          <w:iCs/>
          <w:sz w:val="24"/>
          <w:szCs w:val="24"/>
        </w:rPr>
        <w:t>Серге́й</w:t>
      </w:r>
      <w:r w:rsidR="00F80862" w:rsidRPr="00F80862">
        <w:rPr>
          <w:rStyle w:val="apple-style-span"/>
          <w:rFonts w:asciiTheme="majorBidi" w:hAnsiTheme="majorBidi" w:cstheme="majorBidi"/>
          <w:i/>
          <w:iCs/>
          <w:sz w:val="24"/>
          <w:szCs w:val="24"/>
        </w:rPr>
        <w:t xml:space="preserve"> </w:t>
      </w:r>
      <w:r w:rsidRPr="00EF455F">
        <w:rPr>
          <w:rStyle w:val="apple-style-span"/>
          <w:rFonts w:asciiTheme="majorBidi" w:hAnsiTheme="majorBidi" w:cstheme="majorBidi"/>
          <w:i/>
          <w:iCs/>
          <w:sz w:val="24"/>
          <w:szCs w:val="24"/>
        </w:rPr>
        <w:t>Петро́в</w:t>
      </w:r>
      <w:r w:rsidRPr="00EF455F">
        <w:rPr>
          <w:rStyle w:val="apple-style-span"/>
          <w:rFonts w:asciiTheme="majorBidi" w:hAnsiTheme="majorBidi" w:cstheme="majorBidi"/>
          <w:sz w:val="24"/>
          <w:szCs w:val="24"/>
        </w:rPr>
        <w:t>,</w:t>
      </w:r>
      <w:r w:rsidR="00F80862" w:rsidRPr="00F80862">
        <w:rPr>
          <w:rStyle w:val="apple-style-span"/>
          <w:rFonts w:asciiTheme="majorBidi" w:hAnsiTheme="majorBidi" w:cstheme="majorBidi"/>
          <w:sz w:val="24"/>
          <w:szCs w:val="24"/>
        </w:rPr>
        <w:t xml:space="preserve"> </w:t>
      </w:r>
      <w:r w:rsidRPr="00EF455F">
        <w:rPr>
          <w:rStyle w:val="apple-style-span"/>
          <w:rFonts w:asciiTheme="majorBidi" w:hAnsiTheme="majorBidi" w:cstheme="majorBidi"/>
          <w:i/>
          <w:iCs/>
          <w:sz w:val="24"/>
          <w:szCs w:val="24"/>
        </w:rPr>
        <w:t>А.Шу́йский</w:t>
      </w:r>
      <w:r w:rsidRPr="00EF455F">
        <w:rPr>
          <w:rStyle w:val="apple-style-span"/>
          <w:rFonts w:asciiTheme="majorBidi" w:hAnsiTheme="majorBidi" w:cstheme="majorBidi"/>
          <w:sz w:val="24"/>
          <w:szCs w:val="24"/>
        </w:rPr>
        <w:t>,</w:t>
      </w:r>
      <w:r w:rsidRPr="00EF455F">
        <w:rPr>
          <w:rStyle w:val="apple-converted-space"/>
          <w:rFonts w:asciiTheme="majorBidi" w:hAnsiTheme="majorBidi" w:cstheme="majorBidi"/>
          <w:sz w:val="24"/>
          <w:szCs w:val="24"/>
        </w:rPr>
        <w:t> </w:t>
      </w:r>
      <w:r w:rsidRPr="00EF455F">
        <w:rPr>
          <w:rStyle w:val="apple-style-span"/>
          <w:rFonts w:asciiTheme="majorBidi" w:hAnsiTheme="majorBidi" w:cstheme="majorBidi"/>
          <w:i/>
          <w:iCs/>
          <w:sz w:val="24"/>
          <w:szCs w:val="24"/>
        </w:rPr>
        <w:t>М.Ми́рский</w:t>
      </w:r>
      <w:r w:rsidRPr="00EF455F">
        <w:rPr>
          <w:rStyle w:val="apple-style-span"/>
          <w:rFonts w:asciiTheme="majorBidi" w:hAnsiTheme="majorBidi" w:cstheme="majorBidi"/>
          <w:sz w:val="24"/>
          <w:szCs w:val="24"/>
        </w:rPr>
        <w:t>; 21 января (2 февраля)</w:t>
      </w:r>
      <w:r w:rsidRPr="00EF455F">
        <w:rPr>
          <w:rStyle w:val="apple-converted-space"/>
          <w:rFonts w:asciiTheme="majorBidi" w:hAnsiTheme="majorBidi" w:cstheme="majorBidi"/>
          <w:sz w:val="24"/>
          <w:szCs w:val="24"/>
        </w:rPr>
        <w:t> </w:t>
      </w:r>
      <w:r w:rsidRPr="00EF455F">
        <w:rPr>
          <w:rStyle w:val="apple-style-span"/>
          <w:rFonts w:asciiTheme="majorBidi" w:hAnsiTheme="majorBidi" w:cstheme="majorBidi"/>
          <w:sz w:val="24"/>
          <w:szCs w:val="24"/>
        </w:rPr>
        <w:t>1885, город Пишпек (ныне</w:t>
      </w:r>
      <w:r w:rsidRPr="00EF455F">
        <w:rPr>
          <w:rStyle w:val="apple-converted-space"/>
          <w:rFonts w:asciiTheme="majorBidi" w:hAnsiTheme="majorBidi" w:cstheme="majorBidi"/>
          <w:sz w:val="24"/>
          <w:szCs w:val="24"/>
        </w:rPr>
        <w:t> </w:t>
      </w:r>
      <w:r w:rsidRPr="00EF455F">
        <w:rPr>
          <w:rStyle w:val="apple-style-span"/>
          <w:rFonts w:asciiTheme="majorBidi" w:hAnsiTheme="majorBidi" w:cstheme="majorBidi"/>
          <w:sz w:val="24"/>
          <w:szCs w:val="24"/>
        </w:rPr>
        <w:t>Бишкек) Семиреченской области Туркестанского края -</w:t>
      </w:r>
      <w:r w:rsidRPr="00EF455F">
        <w:rPr>
          <w:rStyle w:val="apple-converted-space"/>
          <w:rFonts w:asciiTheme="majorBidi" w:hAnsiTheme="majorBidi" w:cstheme="majorBidi"/>
          <w:sz w:val="24"/>
          <w:szCs w:val="24"/>
        </w:rPr>
        <w:t> </w:t>
      </w:r>
      <w:r w:rsidRPr="00EF455F">
        <w:rPr>
          <w:rStyle w:val="apple-style-span"/>
          <w:rFonts w:asciiTheme="majorBidi" w:hAnsiTheme="majorBidi" w:cstheme="majorBidi"/>
          <w:sz w:val="24"/>
          <w:szCs w:val="24"/>
        </w:rPr>
        <w:t>31октября</w:t>
      </w:r>
      <w:r w:rsidRPr="00EF455F">
        <w:rPr>
          <w:rStyle w:val="apple-converted-space"/>
          <w:rFonts w:asciiTheme="majorBidi" w:hAnsiTheme="majorBidi" w:cstheme="majorBidi"/>
          <w:sz w:val="24"/>
          <w:szCs w:val="24"/>
        </w:rPr>
        <w:t> </w:t>
      </w:r>
      <w:r w:rsidRPr="00EF455F">
        <w:rPr>
          <w:rStyle w:val="apple-style-span"/>
          <w:rFonts w:asciiTheme="majorBidi" w:hAnsiTheme="majorBidi" w:cstheme="majorBidi"/>
          <w:sz w:val="24"/>
          <w:szCs w:val="24"/>
        </w:rPr>
        <w:t>1925,</w:t>
      </w:r>
      <w:r w:rsidRPr="00EF455F">
        <w:rPr>
          <w:rStyle w:val="apple-converted-space"/>
          <w:rFonts w:asciiTheme="majorBidi" w:hAnsiTheme="majorBidi" w:cstheme="majorBidi"/>
          <w:sz w:val="24"/>
          <w:szCs w:val="24"/>
        </w:rPr>
        <w:t> </w:t>
      </w:r>
      <w:r w:rsidRPr="00EF455F">
        <w:rPr>
          <w:rStyle w:val="apple-style-span"/>
          <w:rFonts w:asciiTheme="majorBidi" w:hAnsiTheme="majorBidi" w:cstheme="majorBidi"/>
          <w:sz w:val="24"/>
          <w:szCs w:val="24"/>
        </w:rPr>
        <w:t>Москва) —</w:t>
      </w:r>
      <w:r w:rsidRPr="00EF455F">
        <w:rPr>
          <w:rStyle w:val="apple-converted-space"/>
          <w:rFonts w:asciiTheme="majorBidi" w:hAnsiTheme="majorBidi" w:cstheme="majorBidi"/>
          <w:sz w:val="24"/>
          <w:szCs w:val="24"/>
        </w:rPr>
        <w:t> </w:t>
      </w:r>
      <w:r w:rsidRPr="00EF455F">
        <w:rPr>
          <w:rStyle w:val="apple-style-span"/>
          <w:rFonts w:asciiTheme="majorBidi" w:hAnsiTheme="majorBidi" w:cstheme="majorBidi"/>
          <w:sz w:val="24"/>
          <w:szCs w:val="24"/>
        </w:rPr>
        <w:t>революционер, советский государственный и военный деятель, один из наиболее крупных военачальников</w:t>
      </w:r>
      <w:hyperlink r:id="rId30" w:anchor="cite_note-0" w:history="1"/>
      <w:r w:rsidRPr="00EF455F">
        <w:rPr>
          <w:rStyle w:val="apple-converted-space"/>
          <w:rFonts w:asciiTheme="majorBidi" w:hAnsiTheme="majorBidi" w:cstheme="majorBidi"/>
          <w:sz w:val="24"/>
          <w:szCs w:val="24"/>
        </w:rPr>
        <w:t> </w:t>
      </w:r>
      <w:r w:rsidRPr="00EF455F">
        <w:rPr>
          <w:rStyle w:val="apple-style-span"/>
          <w:rFonts w:asciiTheme="majorBidi" w:hAnsiTheme="majorBidi" w:cstheme="majorBidi"/>
          <w:sz w:val="24"/>
          <w:szCs w:val="24"/>
        </w:rPr>
        <w:t>Красной Армии</w:t>
      </w:r>
      <w:r w:rsidRPr="00EF455F">
        <w:rPr>
          <w:rStyle w:val="apple-converted-space"/>
          <w:rFonts w:asciiTheme="majorBidi" w:hAnsiTheme="majorBidi" w:cstheme="majorBidi"/>
          <w:sz w:val="24"/>
          <w:szCs w:val="24"/>
        </w:rPr>
        <w:t> </w:t>
      </w:r>
      <w:r w:rsidRPr="00EF455F">
        <w:rPr>
          <w:rStyle w:val="apple-style-span"/>
          <w:rFonts w:asciiTheme="majorBidi" w:hAnsiTheme="majorBidi" w:cstheme="majorBidi"/>
          <w:sz w:val="24"/>
          <w:szCs w:val="24"/>
        </w:rPr>
        <w:t>во время</w:t>
      </w:r>
      <w:r w:rsidRPr="00EF455F">
        <w:rPr>
          <w:rStyle w:val="apple-converted-space"/>
          <w:rFonts w:asciiTheme="majorBidi" w:hAnsiTheme="majorBidi" w:cstheme="majorBidi"/>
          <w:sz w:val="24"/>
          <w:szCs w:val="24"/>
        </w:rPr>
        <w:t> </w:t>
      </w:r>
      <w:r w:rsidRPr="00EF455F">
        <w:rPr>
          <w:rStyle w:val="apple-style-span"/>
          <w:rFonts w:asciiTheme="majorBidi" w:hAnsiTheme="majorBidi" w:cstheme="majorBidi"/>
          <w:sz w:val="24"/>
          <w:szCs w:val="24"/>
        </w:rPr>
        <w:t>Гражданской войны, военный теоретик. Деятельность до революции</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Из мещан, сын фельдшера, молдаванина Василия Михайловича Фрунзе (1854—1897), служившего в Пишпеке. Женат на Софье Алексеевне Поповой, дочери народовольца.</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Впервые познакомился с революционными идеями в кружке самообразования в гимназии в г. Верном. В 1904 поступил вПетербургский политехнический институт, вступил в Российскую социал-демократическую рабочую партию. В ноябре впервые арестован.</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В Кровавое воскресенье 09.01.1905 участвовал в манифестации на Дворцовой площади в Петербурге, был ранен в руку. Позже Михаил Васильевич признавал, что именно это событие привело его в «генералы от революции».</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В период революции 1905-1907 вёл партийную работу в Москве, с мая — в Иваново-Вознесенске и Шуе (под псевдонимом «Товарищ Арсений»), член комитета РСДРП. Один из руководителей Иваново-Вознесенской всеобщей стачкитекстильщиков (май-июль 1905). Во главе боевой дружины иваново-вознесенских и шуйских рабочих участвовал в Декабрьском вооружённом восстании 1905 года в Москве. Делегат IV съезда РСДРП от Иваново-Вознесенской окружной организации.</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 xml:space="preserve">Вместе с Павлом Гусевым, 21 февраля 1907 года около деревни Дмитровки пытался убить урядника Никиту Перлова. 24 марта 1907 арестован в Шуе, за покушение на убийство дважды (27.1.1909 и 22-23.9.1910) приговаривался к смертной казни, замененной </w:t>
      </w:r>
      <w:r w:rsidRPr="00EF455F">
        <w:rPr>
          <w:rStyle w:val="apple-style-span"/>
          <w:rFonts w:asciiTheme="majorBidi" w:hAnsiTheme="majorBidi" w:cstheme="majorBidi"/>
          <w:sz w:val="24"/>
          <w:szCs w:val="24"/>
        </w:rPr>
        <w:lastRenderedPageBreak/>
        <w:t>10 годами каторжных работ. После 7 лет заключения во Владимирской, Николаевской и Александровской каторжных тюрьмах в апреле1914 вышел на поселение в село Манзурка Иркутской губернии. В августе 1915, после ареста за создание организации ссыльных, бежал в Читу, где проживал по паспорту В. Г. Василенко, работал в статистическом отделе переселенческого управления и в редакции еженедельной газеты «Забайкальское обозрение». В 1916 переехал в Москву, а затем в начале апреля с паспортом на имя Михаил Александрович Михайлов и направлением от Всероссийского земского союза — в Белоруссию.</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В апреле 1916 года Фрунзе по заданию своей партии под фамилией Михайлов поступил на должность статистика в комитет Западного фронта Всероссийского земского союза (тыловая, преимущественно снабженческая организация). Михаил Фрунзе и Исидор Любимов — председатель Минского Совета рабочих и солдатских депутатов с 8 (21) июля по август 1917 года.</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4 марта 1917 года приказом гражданского коменданта г. Минска Михаил Александрович Михайлов был назначен временным начальником милиции Всероссийского Земского Союза по охране порядка в городе Минске. Эта дата считается Днём рождения белорусской милиции .</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В ночь с 4 на 5 марта 1917 года руководимые М. В. Фрунзе (Михайловым) отряды боевых дружин рабочих вместе с солдатами приданных частей минского гарнизона разоружили полицию города, захватили городское полицейское управление, а также архивное и сыскное отделения и взяли под охрану важнейшие государственные учреждения. Кроме милицейских дел (Начальник минской городской милиции), к лету 1917 года Фрунзе занимал следующие посты: председатель исполкома Совета крестьянских депутатов Минской и Виленской губерний, редактор «Крестьянской газеты», один из редакторов большевистской «Звезды», организатор и член Минского городского комитета РСДРП, член солдатского комитета Западного фронта, член исполкома Минского совета. В Минске Михайлов прослужил до сентября 1917-го, а затем партия перебросила его в город Шую. Создавал подпольные партийные ячейки в 3-й и 10-й армиях Западного фронта.</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С конца августа председатель Шуйского Совета рабочих, крестьянских и солдатских депутатов, председатель уездной земской управы и городской думы; представитель Шуи на Демократическом совещании в Петрограде.</w:t>
      </w:r>
    </w:p>
    <w:p w:rsidR="003675E0" w:rsidRPr="00F80862" w:rsidRDefault="003675E0" w:rsidP="00064C6D">
      <w:pPr>
        <w:shd w:val="clear" w:color="auto" w:fill="FFFFFF"/>
        <w:spacing w:after="0" w:line="240" w:lineRule="auto"/>
        <w:ind w:firstLine="426"/>
        <w:jc w:val="both"/>
        <w:rPr>
          <w:rStyle w:val="apple-style-span"/>
          <w:rFonts w:asciiTheme="majorBidi" w:hAnsiTheme="majorBidi" w:cstheme="majorBidi"/>
          <w:b/>
          <w:sz w:val="24"/>
          <w:szCs w:val="24"/>
        </w:rPr>
      </w:pPr>
      <w:r w:rsidRPr="00F80862">
        <w:rPr>
          <w:rStyle w:val="apple-style-span"/>
          <w:rFonts w:asciiTheme="majorBidi" w:hAnsiTheme="majorBidi" w:cstheme="majorBidi"/>
          <w:b/>
          <w:sz w:val="24"/>
          <w:szCs w:val="24"/>
        </w:rPr>
        <w:t>Деятельность после революции</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В дни восстания в Москве в октябре 1917 участвовал в боях у здания гостиницы «Метрополь». Депутат Учредительного собрания от большевиков Владимирской губернии. В первой половине 1918 года — председатель Иваново-Вознесенского губкома РКП(б), губисполкома, губсовнархоза и военный комиссар Иваново-Вознесенской губернии, с августа 1918 — военный комиссар Ярославского военного округа. В феврале-мае 1919 командующий 4-й Армией, в мае-июне — Туркестанской армиями, в марте-июле — также Южной группой войск Восточного фронта, с июля — всем Восточным фронтом; за осуществление успешных наступательных операций против главных сил адмиралаА. В. Колчака награждён орденом Красного Знамени. В августе 1919 — сентябре 1920 командующий Туркестанским фронтом. Член Туркестанской комиссии ВЦИК и СНК (октябрь 1919 — июль 1920); сторонник «организации» революции в Бухарском эмирате путём вторжения Красной Армии, руководил штурмом Бухары 30 августа — 2 сентября 1920 (см. Бухарская операция).</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 xml:space="preserve">С 27 сентября командовал Южным фронтом, организатор изгнания войск генерала П. Н. Врангеля из Северной Таврии и Крыма. Борьбу с врангелевцами вёл совместно с Повстанческой армией Н. И. Махно, с которым в октябре 1920 подписал соглашение о единстве действий против белых войск и установил хорошие личные отношения. После штурма Перекопа послал врангелевским войскам телеграмму, предлагавшую им свободно покинуть Крым в обмен на прекращение сопротивления; воззвание, однако, было утаено </w:t>
      </w:r>
      <w:r w:rsidRPr="00EF455F">
        <w:rPr>
          <w:rStyle w:val="apple-style-span"/>
          <w:rFonts w:asciiTheme="majorBidi" w:hAnsiTheme="majorBidi" w:cstheme="majorBidi"/>
          <w:sz w:val="24"/>
          <w:szCs w:val="24"/>
        </w:rPr>
        <w:lastRenderedPageBreak/>
        <w:t>Врангелем. 3 декабря 1920 года назначен уполномоченным Реввоенсовета на Украине и командующим вооружёнными силами Украины и Крыма, одновременно избран членом Политбюро ЦК КП(б)У, с февраля 1922 года заместитель председателя СНК УССР.</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По распоряжению из Москвы руководил разгромом Повстанческой армии Н. И. Махно (за что в 1924 награждён вторым орденом Красного Знамени) и отряда Ю. О. Тютюнника.</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В ноябре 1921 года возглавлял Чрезвычайное посольство в Анкару для установления отношений между Украиной и Турцией, вел переговоры с Мустафой Кемалем.</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 xml:space="preserve"> С марта 1924 заместитель председателя Реввоенсовета СССР и наркома по военным и морским делам, с апреля 1924 одновременно начальник штаба Красной Армии и начальник Военной академии. С января 1925 председатель Реввоенсовета СССР и нарком по военным и морским делам.</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Под руководством Фрунзе проводилась военная реформа 1924—1925 — сокращение численности армии, введение принципа единоначалия, реорганизация военного аппарата и политического управления Красной Армии, сочетание в структуре Вооружённых Сил постоянной армии и территориальных-милиционных формирований. Автор ряда военно-теоретических работ.</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Военная доктрина, разработанная Фрунзе, строилась на применении марксизма к военной теории и отводила особое место в армии политическим отделам и коммунистическим ячейкам.</w:t>
      </w:r>
    </w:p>
    <w:p w:rsidR="003675E0" w:rsidRPr="00EF455F"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Член ВЦИК, президиума ЦИК СССР. С 1921 член ЦК РКП(б), с 1924 кандидат в члены Политбюро ЦК.</w:t>
      </w:r>
    </w:p>
    <w:p w:rsidR="003675E0" w:rsidRDefault="003675E0" w:rsidP="00064C6D">
      <w:pPr>
        <w:shd w:val="clear" w:color="auto" w:fill="FFFFFF"/>
        <w:spacing w:after="0" w:line="240" w:lineRule="auto"/>
        <w:ind w:firstLine="426"/>
        <w:jc w:val="both"/>
        <w:rPr>
          <w:rStyle w:val="apple-style-span"/>
          <w:rFonts w:asciiTheme="majorBidi" w:hAnsiTheme="majorBidi" w:cstheme="majorBidi"/>
          <w:sz w:val="24"/>
          <w:szCs w:val="24"/>
        </w:rPr>
      </w:pPr>
      <w:r w:rsidRPr="00EF455F">
        <w:rPr>
          <w:rStyle w:val="apple-style-span"/>
          <w:rFonts w:asciiTheme="majorBidi" w:hAnsiTheme="majorBidi" w:cstheme="majorBidi"/>
          <w:sz w:val="24"/>
          <w:szCs w:val="24"/>
        </w:rPr>
        <w:t>В годы Гражданской Войны неоднократно давал гарантии безопасности от себя лично тем противникам Советской власти, кто добровольно сложит оружие и явится с повинной в ЧК (зауральским казакам, офицерам армии в Крыму, бухарским «басмачам», махновцам).</w:t>
      </w:r>
    </w:p>
    <w:p w:rsidR="005B7272" w:rsidRPr="005B7272" w:rsidRDefault="00593CB3" w:rsidP="00064C6D">
      <w:pPr>
        <w:shd w:val="clear" w:color="auto" w:fill="FFFFFF"/>
        <w:spacing w:after="0" w:line="240" w:lineRule="auto"/>
        <w:ind w:left="19" w:right="24" w:firstLine="426"/>
        <w:jc w:val="both"/>
        <w:rPr>
          <w:rFonts w:ascii="Times New Roman" w:eastAsia="Times New Roman" w:hAnsi="Times New Roman" w:cs="Times New Roman"/>
          <w:sz w:val="24"/>
          <w:szCs w:val="24"/>
        </w:rPr>
      </w:pPr>
      <w:r w:rsidRPr="00593CB3">
        <w:rPr>
          <w:rFonts w:ascii="Times New Roman" w:eastAsia="Times New Roman" w:hAnsi="Times New Roman" w:cs="Times New Roman"/>
          <w:b/>
          <w:bCs/>
          <w:noProof/>
          <w:color w:val="0033CC"/>
          <w:spacing w:val="-12"/>
          <w:sz w:val="24"/>
          <w:szCs w:val="24"/>
          <w:u w:val="single"/>
        </w:rPr>
        <w:drawing>
          <wp:anchor distT="19050" distB="19050" distL="95250" distR="95250" simplePos="0" relativeHeight="251664384" behindDoc="0" locked="0" layoutInCell="1" allowOverlap="0">
            <wp:simplePos x="0" y="0"/>
            <wp:positionH relativeFrom="column">
              <wp:posOffset>-5080</wp:posOffset>
            </wp:positionH>
            <wp:positionV relativeFrom="line">
              <wp:posOffset>102235</wp:posOffset>
            </wp:positionV>
            <wp:extent cx="840105" cy="941070"/>
            <wp:effectExtent l="57150" t="38100" r="36195" b="11430"/>
            <wp:wrapSquare wrapText="bothSides"/>
            <wp:docPr id="5" name="Рисунок 2" descr="фото КОЛЧАК Александр Васильеви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КОЛЧАК Александр Васильевич"/>
                    <pic:cNvPicPr>
                      <a:picLocks noChangeAspect="1" noChangeArrowheads="1"/>
                    </pic:cNvPicPr>
                  </pic:nvPicPr>
                  <pic:blipFill>
                    <a:blip r:embed="rId31"/>
                    <a:srcRect/>
                    <a:stretch>
                      <a:fillRect/>
                    </a:stretch>
                  </pic:blipFill>
                  <pic:spPr bwMode="auto">
                    <a:xfrm>
                      <a:off x="0" y="0"/>
                      <a:ext cx="840105" cy="941070"/>
                    </a:xfrm>
                    <a:prstGeom prst="rect">
                      <a:avLst/>
                    </a:prstGeom>
                    <a:noFill/>
                    <a:ln w="38100">
                      <a:solidFill>
                        <a:srgbClr val="990000"/>
                      </a:solidFill>
                      <a:miter lim="800000"/>
                      <a:headEnd/>
                      <a:tailEnd/>
                    </a:ln>
                  </pic:spPr>
                </pic:pic>
              </a:graphicData>
            </a:graphic>
          </wp:anchor>
        </w:drawing>
      </w:r>
      <w:r w:rsidR="005B7272" w:rsidRPr="005B7272">
        <w:rPr>
          <w:rFonts w:ascii="Times New Roman" w:eastAsia="Times New Roman" w:hAnsi="Times New Roman" w:cs="Times New Roman"/>
          <w:b/>
          <w:bCs/>
          <w:color w:val="0033CC"/>
          <w:spacing w:val="-12"/>
          <w:sz w:val="24"/>
          <w:szCs w:val="24"/>
          <w:u w:val="single"/>
        </w:rPr>
        <w:t>Колчак Александр Васильевич</w:t>
      </w:r>
      <w:r w:rsidR="005B7272" w:rsidRPr="005B7272">
        <w:rPr>
          <w:rFonts w:ascii="Times New Roman" w:eastAsia="Times New Roman" w:hAnsi="Times New Roman" w:cs="Times New Roman"/>
          <w:b/>
          <w:bCs/>
          <w:spacing w:val="-12"/>
          <w:sz w:val="24"/>
          <w:szCs w:val="24"/>
        </w:rPr>
        <w:t xml:space="preserve"> </w:t>
      </w:r>
      <w:r w:rsidR="005B7272" w:rsidRPr="005B7272">
        <w:rPr>
          <w:rFonts w:ascii="Times New Roman" w:eastAsia="Times New Roman" w:hAnsi="Times New Roman" w:cs="Times New Roman"/>
          <w:spacing w:val="-12"/>
          <w:sz w:val="24"/>
          <w:szCs w:val="24"/>
        </w:rPr>
        <w:t>(1873-1920) - один из главных руко</w:t>
      </w:r>
      <w:r w:rsidR="005B7272" w:rsidRPr="005B7272">
        <w:rPr>
          <w:rFonts w:ascii="Times New Roman" w:eastAsia="Times New Roman" w:hAnsi="Times New Roman" w:cs="Times New Roman"/>
          <w:spacing w:val="-12"/>
          <w:sz w:val="24"/>
          <w:szCs w:val="24"/>
        </w:rPr>
        <w:softHyphen/>
      </w:r>
      <w:r w:rsidR="005B7272" w:rsidRPr="005B7272">
        <w:rPr>
          <w:rFonts w:ascii="Times New Roman" w:eastAsia="Times New Roman" w:hAnsi="Times New Roman" w:cs="Times New Roman"/>
          <w:spacing w:val="-8"/>
          <w:sz w:val="24"/>
          <w:szCs w:val="24"/>
        </w:rPr>
        <w:t>водителей российской контрреволюции, адмирал (1916). Из семьи мор</w:t>
      </w:r>
      <w:r w:rsidR="005B7272" w:rsidRPr="005B7272">
        <w:rPr>
          <w:rFonts w:ascii="Times New Roman" w:eastAsia="Times New Roman" w:hAnsi="Times New Roman" w:cs="Times New Roman"/>
          <w:spacing w:val="-8"/>
          <w:sz w:val="24"/>
          <w:szCs w:val="24"/>
        </w:rPr>
        <w:softHyphen/>
      </w:r>
      <w:r w:rsidR="005B7272" w:rsidRPr="005B7272">
        <w:rPr>
          <w:rFonts w:ascii="Times New Roman" w:eastAsia="Times New Roman" w:hAnsi="Times New Roman" w:cs="Times New Roman"/>
          <w:spacing w:val="-7"/>
          <w:sz w:val="24"/>
          <w:szCs w:val="24"/>
        </w:rPr>
        <w:t>ского офицера. Окончил морской кадетский корпус. Участник поляр</w:t>
      </w:r>
      <w:r w:rsidR="005B7272" w:rsidRPr="005B7272">
        <w:rPr>
          <w:rFonts w:ascii="Times New Roman" w:eastAsia="Times New Roman" w:hAnsi="Times New Roman" w:cs="Times New Roman"/>
          <w:spacing w:val="-7"/>
          <w:sz w:val="24"/>
          <w:szCs w:val="24"/>
        </w:rPr>
        <w:softHyphen/>
      </w:r>
      <w:r w:rsidR="005B7272" w:rsidRPr="005B7272">
        <w:rPr>
          <w:rFonts w:ascii="Times New Roman" w:eastAsia="Times New Roman" w:hAnsi="Times New Roman" w:cs="Times New Roman"/>
          <w:spacing w:val="-9"/>
          <w:sz w:val="24"/>
          <w:szCs w:val="24"/>
        </w:rPr>
        <w:t xml:space="preserve">ных экспедиций, русско-японской и первой мировой войн. В 1916-1917 </w:t>
      </w:r>
      <w:r w:rsidR="005B7272" w:rsidRPr="005B7272">
        <w:rPr>
          <w:rFonts w:ascii="Times New Roman" w:eastAsia="Times New Roman" w:hAnsi="Times New Roman" w:cs="Times New Roman"/>
          <w:spacing w:val="-6"/>
          <w:sz w:val="24"/>
          <w:szCs w:val="24"/>
        </w:rPr>
        <w:t>гг. - командующий Черноморским фронтом. 18 ноября 1918 г. произ</w:t>
      </w:r>
      <w:r w:rsidR="005B7272" w:rsidRPr="005B7272">
        <w:rPr>
          <w:rFonts w:ascii="Times New Roman" w:eastAsia="Times New Roman" w:hAnsi="Times New Roman" w:cs="Times New Roman"/>
          <w:spacing w:val="-6"/>
          <w:sz w:val="24"/>
          <w:szCs w:val="24"/>
        </w:rPr>
        <w:softHyphen/>
      </w:r>
      <w:r w:rsidR="005B7272" w:rsidRPr="005B7272">
        <w:rPr>
          <w:rFonts w:ascii="Times New Roman" w:eastAsia="Times New Roman" w:hAnsi="Times New Roman" w:cs="Times New Roman"/>
          <w:spacing w:val="-9"/>
          <w:sz w:val="24"/>
          <w:szCs w:val="24"/>
        </w:rPr>
        <w:t>вел переворот и установил в Сибири, на Урале и Дальнем Востоке воен</w:t>
      </w:r>
      <w:r w:rsidR="005B7272" w:rsidRPr="005B7272">
        <w:rPr>
          <w:rFonts w:ascii="Times New Roman" w:eastAsia="Times New Roman" w:hAnsi="Times New Roman" w:cs="Times New Roman"/>
          <w:spacing w:val="-9"/>
          <w:sz w:val="24"/>
          <w:szCs w:val="24"/>
        </w:rPr>
        <w:softHyphen/>
      </w:r>
      <w:r w:rsidR="005B7272" w:rsidRPr="005B7272">
        <w:rPr>
          <w:rFonts w:ascii="Times New Roman" w:eastAsia="Times New Roman" w:hAnsi="Times New Roman" w:cs="Times New Roman"/>
          <w:spacing w:val="-7"/>
          <w:sz w:val="24"/>
          <w:szCs w:val="24"/>
        </w:rPr>
        <w:t>ную диктатуру; принял титул «верховного правителя российского го</w:t>
      </w:r>
      <w:r w:rsidR="005B7272" w:rsidRPr="005B7272">
        <w:rPr>
          <w:rFonts w:ascii="Times New Roman" w:eastAsia="Times New Roman" w:hAnsi="Times New Roman" w:cs="Times New Roman"/>
          <w:spacing w:val="-7"/>
          <w:sz w:val="24"/>
          <w:szCs w:val="24"/>
        </w:rPr>
        <w:softHyphen/>
        <w:t>сударства» и звание главковерха. 7 февраля 1920 г. расстрелян по пос</w:t>
      </w:r>
      <w:r w:rsidR="005B7272" w:rsidRPr="005B7272">
        <w:rPr>
          <w:rFonts w:ascii="Times New Roman" w:eastAsia="Times New Roman" w:hAnsi="Times New Roman" w:cs="Times New Roman"/>
          <w:spacing w:val="-7"/>
          <w:sz w:val="24"/>
          <w:szCs w:val="24"/>
        </w:rPr>
        <w:softHyphen/>
      </w:r>
      <w:r w:rsidR="005B7272" w:rsidRPr="005B7272">
        <w:rPr>
          <w:rFonts w:ascii="Times New Roman" w:eastAsia="Times New Roman" w:hAnsi="Times New Roman" w:cs="Times New Roman"/>
          <w:sz w:val="24"/>
          <w:szCs w:val="24"/>
        </w:rPr>
        <w:t>тановлению Иркутского ВРК.</w:t>
      </w:r>
    </w:p>
    <w:p w:rsidR="005B7272" w:rsidRPr="005B7272" w:rsidRDefault="003F3BAD" w:rsidP="00064C6D">
      <w:pPr>
        <w:shd w:val="clear" w:color="auto" w:fill="FFFFFF"/>
        <w:spacing w:after="0" w:line="240" w:lineRule="auto"/>
        <w:ind w:left="34" w:right="5" w:firstLine="426"/>
        <w:jc w:val="both"/>
        <w:rPr>
          <w:rFonts w:ascii="Times New Roman" w:eastAsia="Times New Roman" w:hAnsi="Times New Roman" w:cs="Times New Roman"/>
          <w:sz w:val="24"/>
          <w:szCs w:val="24"/>
        </w:rPr>
      </w:pPr>
      <w:r w:rsidRPr="003F3BAD">
        <w:rPr>
          <w:rFonts w:ascii="Times New Roman" w:eastAsia="Times New Roman" w:hAnsi="Times New Roman" w:cs="Times New Roman"/>
          <w:b/>
          <w:bCs/>
          <w:noProof/>
          <w:color w:val="0033CC"/>
          <w:spacing w:val="-12"/>
          <w:sz w:val="24"/>
          <w:szCs w:val="24"/>
          <w:u w:val="single"/>
        </w:rPr>
        <w:drawing>
          <wp:anchor distT="0" distB="0" distL="114300" distR="114300" simplePos="0" relativeHeight="251662336" behindDoc="1" locked="0" layoutInCell="1" allowOverlap="1">
            <wp:simplePos x="0" y="0"/>
            <wp:positionH relativeFrom="column">
              <wp:posOffset>63500</wp:posOffset>
            </wp:positionH>
            <wp:positionV relativeFrom="paragraph">
              <wp:posOffset>13335</wp:posOffset>
            </wp:positionV>
            <wp:extent cx="675640" cy="1089660"/>
            <wp:effectExtent l="57150" t="38100" r="29210" b="15240"/>
            <wp:wrapTight wrapText="bothSides">
              <wp:wrapPolygon edited="0">
                <wp:start x="-1827" y="-755"/>
                <wp:lineTo x="-1827" y="21902"/>
                <wp:lineTo x="22534" y="21902"/>
                <wp:lineTo x="22534" y="-755"/>
                <wp:lineTo x="-1827" y="-755"/>
              </wp:wrapPolygon>
            </wp:wrapTight>
            <wp:docPr id="9" name="Рисунок 4" descr="Annenkov Boris.jp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nenkov Boris.jpg">
                      <a:hlinkClick r:id="rId32"/>
                    </pic:cNvPr>
                    <pic:cNvPicPr>
                      <a:picLocks noChangeAspect="1" noChangeArrowheads="1"/>
                    </pic:cNvPicPr>
                  </pic:nvPicPr>
                  <pic:blipFill>
                    <a:blip r:embed="rId33"/>
                    <a:srcRect/>
                    <a:stretch>
                      <a:fillRect/>
                    </a:stretch>
                  </pic:blipFill>
                  <pic:spPr bwMode="auto">
                    <a:xfrm>
                      <a:off x="0" y="0"/>
                      <a:ext cx="675640" cy="1089660"/>
                    </a:xfrm>
                    <a:prstGeom prst="rect">
                      <a:avLst/>
                    </a:prstGeom>
                    <a:noFill/>
                    <a:ln w="38100">
                      <a:solidFill>
                        <a:srgbClr val="990000"/>
                      </a:solidFill>
                      <a:miter lim="800000"/>
                      <a:headEnd/>
                      <a:tailEnd/>
                    </a:ln>
                  </pic:spPr>
                </pic:pic>
              </a:graphicData>
            </a:graphic>
          </wp:anchor>
        </w:drawing>
      </w:r>
      <w:r w:rsidR="005B7272" w:rsidRPr="005B7272">
        <w:rPr>
          <w:rFonts w:ascii="Times New Roman" w:eastAsia="Times New Roman" w:hAnsi="Times New Roman" w:cs="Times New Roman"/>
          <w:b/>
          <w:bCs/>
          <w:color w:val="0033CC"/>
          <w:spacing w:val="-12"/>
          <w:sz w:val="24"/>
          <w:szCs w:val="24"/>
          <w:u w:val="single"/>
        </w:rPr>
        <w:t>Анненков Борис Владимирович</w:t>
      </w:r>
      <w:r w:rsidR="005B7272" w:rsidRPr="005B7272">
        <w:rPr>
          <w:rFonts w:ascii="Times New Roman" w:eastAsia="Times New Roman" w:hAnsi="Times New Roman" w:cs="Times New Roman"/>
          <w:b/>
          <w:bCs/>
          <w:spacing w:val="-12"/>
          <w:sz w:val="24"/>
          <w:szCs w:val="24"/>
        </w:rPr>
        <w:t xml:space="preserve"> </w:t>
      </w:r>
      <w:r w:rsidR="005B7272" w:rsidRPr="005B7272">
        <w:rPr>
          <w:rFonts w:ascii="Times New Roman" w:eastAsia="Times New Roman" w:hAnsi="Times New Roman" w:cs="Times New Roman"/>
          <w:spacing w:val="-12"/>
          <w:sz w:val="24"/>
          <w:szCs w:val="24"/>
        </w:rPr>
        <w:t xml:space="preserve">(1889-1927) - из дворян. Окончил </w:t>
      </w:r>
      <w:r w:rsidR="005B7272" w:rsidRPr="005B7272">
        <w:rPr>
          <w:rFonts w:ascii="Times New Roman" w:eastAsia="Times New Roman" w:hAnsi="Times New Roman" w:cs="Times New Roman"/>
          <w:spacing w:val="-7"/>
          <w:sz w:val="24"/>
          <w:szCs w:val="24"/>
        </w:rPr>
        <w:t xml:space="preserve">военное училище (1908). Участник первой мировой войны, хорунжий. С невероятной жестокостью </w:t>
      </w:r>
      <w:r w:rsidR="005F1690">
        <w:rPr>
          <w:rFonts w:ascii="Times New Roman" w:eastAsia="Times New Roman" w:hAnsi="Times New Roman" w:cs="Times New Roman"/>
          <w:spacing w:val="-7"/>
          <w:sz w:val="24"/>
          <w:szCs w:val="24"/>
        </w:rPr>
        <w:t>подавлял крестьянские восстания в Северном Семиречье.</w:t>
      </w:r>
      <w:r w:rsidR="005B7272" w:rsidRPr="005B7272">
        <w:rPr>
          <w:rFonts w:ascii="Times New Roman" w:eastAsia="Times New Roman" w:hAnsi="Times New Roman" w:cs="Times New Roman"/>
          <w:spacing w:val="-7"/>
          <w:sz w:val="24"/>
          <w:szCs w:val="24"/>
        </w:rPr>
        <w:t xml:space="preserve"> В мае 1920 г. с остатками Отдельной Семиреченской армии, которой коман</w:t>
      </w:r>
      <w:r w:rsidR="005B7272" w:rsidRPr="005B7272">
        <w:rPr>
          <w:rFonts w:ascii="Times New Roman" w:eastAsia="Times New Roman" w:hAnsi="Times New Roman" w:cs="Times New Roman"/>
          <w:spacing w:val="-7"/>
          <w:sz w:val="24"/>
          <w:szCs w:val="24"/>
        </w:rPr>
        <w:softHyphen/>
      </w:r>
      <w:r w:rsidR="005B7272" w:rsidRPr="005B7272">
        <w:rPr>
          <w:rFonts w:ascii="Times New Roman" w:eastAsia="Times New Roman" w:hAnsi="Times New Roman" w:cs="Times New Roman"/>
          <w:spacing w:val="-5"/>
          <w:sz w:val="24"/>
          <w:szCs w:val="24"/>
        </w:rPr>
        <w:t xml:space="preserve">довал, перешел в Китай. В 1926 г. по плану ОПТУ оказался в СССР, </w:t>
      </w:r>
      <w:r w:rsidR="005B7272" w:rsidRPr="005B7272">
        <w:rPr>
          <w:rFonts w:ascii="Times New Roman" w:eastAsia="Times New Roman" w:hAnsi="Times New Roman" w:cs="Times New Roman"/>
          <w:sz w:val="24"/>
          <w:szCs w:val="24"/>
        </w:rPr>
        <w:t>был осужден Верховным судом и расстрелян.</w:t>
      </w:r>
    </w:p>
    <w:p w:rsidR="005B7272" w:rsidRDefault="005B7272" w:rsidP="00064C6D">
      <w:pPr>
        <w:shd w:val="clear" w:color="auto" w:fill="FFFFFF"/>
        <w:spacing w:after="0" w:line="240" w:lineRule="auto"/>
        <w:ind w:firstLine="426"/>
        <w:jc w:val="both"/>
        <w:rPr>
          <w:rStyle w:val="apple-style-span"/>
          <w:rFonts w:asciiTheme="majorBidi" w:hAnsiTheme="majorBidi" w:cstheme="majorBidi"/>
          <w:sz w:val="24"/>
          <w:szCs w:val="24"/>
        </w:rPr>
      </w:pPr>
    </w:p>
    <w:p w:rsidR="00A9238B" w:rsidRDefault="00A9238B" w:rsidP="00064C6D">
      <w:pPr>
        <w:shd w:val="clear" w:color="auto" w:fill="FFFFFF"/>
        <w:spacing w:after="0" w:line="240" w:lineRule="auto"/>
        <w:ind w:firstLine="426"/>
        <w:jc w:val="both"/>
        <w:rPr>
          <w:rStyle w:val="apple-style-span"/>
          <w:rFonts w:asciiTheme="majorBidi" w:hAnsiTheme="majorBidi" w:cstheme="majorBidi"/>
          <w:sz w:val="24"/>
          <w:szCs w:val="24"/>
        </w:rPr>
      </w:pPr>
    </w:p>
    <w:p w:rsidR="00A9238B" w:rsidRPr="00EF455F" w:rsidRDefault="00A9238B" w:rsidP="005102E5">
      <w:pPr>
        <w:shd w:val="clear" w:color="auto" w:fill="FFFFFF"/>
        <w:spacing w:after="0" w:line="240" w:lineRule="auto"/>
        <w:jc w:val="both"/>
        <w:rPr>
          <w:rStyle w:val="apple-style-span"/>
          <w:rFonts w:asciiTheme="majorBidi" w:hAnsiTheme="majorBidi" w:cstheme="majorBidi"/>
          <w:sz w:val="24"/>
          <w:szCs w:val="24"/>
        </w:rPr>
      </w:pPr>
      <w:r w:rsidRPr="005102E5">
        <w:rPr>
          <w:rStyle w:val="apple-style-span"/>
          <w:rFonts w:asciiTheme="majorBidi" w:hAnsiTheme="majorBidi" w:cstheme="majorBidi"/>
          <w:b/>
          <w:bCs/>
          <w:noProof/>
          <w:color w:val="0033CC"/>
          <w:sz w:val="24"/>
          <w:szCs w:val="24"/>
        </w:rPr>
        <w:drawing>
          <wp:inline distT="0" distB="0" distL="0" distR="0">
            <wp:extent cx="877576" cy="1099209"/>
            <wp:effectExtent l="57150" t="38100" r="36824" b="24741"/>
            <wp:docPr id="24" name="Рисунок 7" descr="Михаил Николаевич Тухачевский">
              <a:hlinkClick xmlns:a="http://schemas.openxmlformats.org/drawingml/2006/main" r:id="rId34" tooltip="&quot;Михаил Николаевич Тухачевский&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ихаил Николаевич Тухачевский">
                      <a:hlinkClick r:id="rId34" tooltip="&quot;Михаил Николаевич Тухачевский&quot;"/>
                    </pic:cNvPr>
                    <pic:cNvPicPr>
                      <a:picLocks noChangeAspect="1" noChangeArrowheads="1"/>
                    </pic:cNvPicPr>
                  </pic:nvPicPr>
                  <pic:blipFill>
                    <a:blip r:embed="rId35" cstate="print"/>
                    <a:srcRect/>
                    <a:stretch>
                      <a:fillRect/>
                    </a:stretch>
                  </pic:blipFill>
                  <pic:spPr bwMode="auto">
                    <a:xfrm>
                      <a:off x="0" y="0"/>
                      <a:ext cx="858980" cy="1075917"/>
                    </a:xfrm>
                    <a:prstGeom prst="rect">
                      <a:avLst/>
                    </a:prstGeom>
                    <a:noFill/>
                    <a:ln w="38100">
                      <a:solidFill>
                        <a:srgbClr val="990000"/>
                      </a:solidFill>
                      <a:miter lim="800000"/>
                      <a:headEnd/>
                      <a:tailEnd/>
                    </a:ln>
                  </pic:spPr>
                </pic:pic>
              </a:graphicData>
            </a:graphic>
          </wp:inline>
        </w:drawing>
      </w:r>
      <w:r w:rsidRPr="005102E5">
        <w:rPr>
          <w:rStyle w:val="apple-style-span"/>
          <w:rFonts w:asciiTheme="majorBidi" w:hAnsiTheme="majorBidi" w:cstheme="majorBidi"/>
          <w:b/>
          <w:bCs/>
          <w:color w:val="0033CC"/>
          <w:sz w:val="24"/>
          <w:szCs w:val="24"/>
        </w:rPr>
        <w:t>Тухачевский Михаил Николаевич</w:t>
      </w:r>
      <w:r w:rsidRPr="00A9238B">
        <w:rPr>
          <w:rStyle w:val="apple-style-span"/>
          <w:rFonts w:asciiTheme="majorBidi" w:hAnsiTheme="majorBidi" w:cstheme="majorBidi"/>
          <w:sz w:val="24"/>
          <w:szCs w:val="24"/>
        </w:rPr>
        <w:t xml:space="preserve"> (1893—1937) — род. в семье разорившегося до революции 1905 г. землевладельца. Первоначальное образование получил в 1-й пензенской, а потом в 10-й московской гимназии. Природная склонность к военному делу приводит Т. к решению поступить в кадетский корпус. Осенью 1911 г. он </w:t>
      </w:r>
      <w:r w:rsidRPr="00A9238B">
        <w:rPr>
          <w:rStyle w:val="apple-style-span"/>
          <w:rFonts w:asciiTheme="majorBidi" w:hAnsiTheme="majorBidi" w:cstheme="majorBidi"/>
          <w:sz w:val="24"/>
          <w:szCs w:val="24"/>
        </w:rPr>
        <w:lastRenderedPageBreak/>
        <w:t xml:space="preserve">выдержал экзамен за 6 классов при первом московском кадетском корпусе и, поступив в 7-й класс, успешно окончил корпус в 1912 г. Т. поступил в Александровское военное училище и в 1914 г., успешно окончив таковое, был выпущен во время объявления империалистической войны подпоручиком в лейб-гвардии Семеновский полк, с которым и выступил на войну. В 1914 г. участвовал в боях под Люблином, в Галиции, у Иван-Города, Кракова. В 1915 г. участвовал в боях под Ломжей. 19 февраля 1915 г. во время немецкой атаки был взят в плен, из которого 5 раз пытался бежать, проделав при этом в общей сложности до 1500 км пешком. В октябре 1917 г. ему наконец удалось выбраться из Германии через швейцарско-германскую границу, после чего он возвратился в Россию. По возвращении был избран в полку ротным командиром. 5 апреля 1918 г. Т. вступил в РКП(б). Его работа по строительству рабоче-крестьянской Красной армии начинается с первых дней ее формирования. Вместе с работой по созданию вооруженной силы Т. выступает и как стратег. Его оперативному руководству принадлежат крупные операции Красной армии, и его революционная биография самым тесным образом слита с героической борьбой на красных фронтах. В течение весны 1918 г. Т. работал в военном отделе ВЦИК и выполнял задания по инспектированию формирований Красной армии. В мае 1918 г. был назначен военным комиссаром московского района (тыловой район Западной завесы). Потом, по выраженному желанию, Т. был командирован на восточный фронт, получив назначение командующим 1-й армией. Это было самое тяжелое время в работе по созданию регулярной Красной армии. В июле, во время восстания Муравьева, Т. был последним арестован и лишь случайно избежал расстрела, освобожденный разобравшимися в обстановке красноармейцами. В период организационной работы подготовлялась операция по прорыву стратегического фронта чехо-словаков у Симбирска. 12-го сентября эта операция была выполнена войсками 1-й армии под командованием Т. После этой операции им была проведена сызранская операция с ударом в тыл чехо-словакам со стороны Симбирска. Далее, так же стремительно, была произведена самарская операция, в которой приняла участие IV армия Хвесина, действовавшая со стороны Саратова. Еще далее следовали бугурусланская и белебейская операции. В декабре 1918 г. Т. начата подготовка оренбургской операции, но в это время он был переведен на южный фронт, где был назначен помощником командующего южным фронтом, а вскоре командармом VIII армии. С VIII армией Т. проводил наступление до реки Северный Донец, после чего, в марте месяце, был опять переведен на восточный фронт и назначен командармом V армии в период нашего отступления к Волге. Перейдя с V армией в составе южн. группы Фрунзе в наступление, Т. провел бугурусланскую и бугульминскую операции и далее мензелинскую и бирскую. В период кризиса обстановки на вост. фронте, при организации прорыва через Уральский хребет, Т. применил смелый маневр, избрав не уфимско-златоустинское направление, а направив глубоким обходом главные силы армии по долине реки Юрезань на Златоуст, проведя до того для обеспечения своего левого фланга вспомогательную операцию на Красноуфимск. Операция закончилась полной победой, открыв Красной армии прямую дорогу в Сибирь. Далее следовали челябинская и курганская операции и оборонительная операция с отходом к реке Тобол. Полным напряжением сил V армии, с производством мобилизации сибиряков в Челябинском и Курганском районах, Т. была подготовлена новая — омская операция, отличавшаяся особой быстротой действий. В срок от 14-го октября до 14-го ноября войска прошли до 600 верст, т. е. по 30 верст в сутки в среднем. Эта операция закончилась полным разгромом колчаковских войск. Здесь были взяты десятки тысяч пленных, а армия Колчака как организованная сила фактически перестала существовать. Для полной ликвидации противника немедленно было сорганизовано неотступное преследование, а также была организована тесная связь с сибирскими красными партизанами. В конце ноября Т. был переведен на южный фронт командармом XIII армии, но в должность эту не вступил, будучи назначен командующим юго-восточным (кавказским) фронтом в период начавшейся неустойки на Дону и Маныче. 3 февраля 1920 </w:t>
      </w:r>
      <w:r w:rsidRPr="00A9238B">
        <w:rPr>
          <w:rStyle w:val="apple-style-span"/>
          <w:rFonts w:asciiTheme="majorBidi" w:hAnsiTheme="majorBidi" w:cstheme="majorBidi"/>
          <w:sz w:val="24"/>
          <w:szCs w:val="24"/>
        </w:rPr>
        <w:lastRenderedPageBreak/>
        <w:t>г., вступив в командование фронтом, Т. уже 14 февраля, после произведенной реорганизации войск и перегруппировки, начал решительное наступление. 26 марта был взят Новороссийск, после чего армия Деникина закончила свое существование. В апреле Т. подготовлял операцию по поддержке образовавшейся в Баку советской власти, когда был вызван из Петровска в Москву и назначен командующим западным фронтом. 14 мая началась первая наступательная операция, передавшая в наши руки Полоцкий плацдарм, явившийся базой для дальнейшего наступления. Вторая операция зап. фронта с 4 июля перенесла наши войска в месячный срок от Березины к Висле, где ввиду расхождения западного и юго-западного фронтов первому было нанесено белополяками серьезное поражение. Новая наступательная операция, ввиду затруднений в деле снабжения, не могла состояться, и армии зап. фронта медленно с упорными боями отошли до нынешней советско-польской границы. Результатом кампании 1920 г. явилось освобождение советской Белоруссии. Осенью 1920 г. Т. было ликвидировано вторжение Булак-Булаковича. В марте 1921 г. Т. был назначен командующим 7-й армией для ликвидации кронштадского восстания, каковое было закончено 17 марта. В мае 1921 г. назначен команд. войск. Тамбовской губ. для ликвидации закоренелого антоновского восстания. На антоновском фронте Т. были применены новые методы по увязке боевой работы войск с закреплением на местах советской власти, и восстание было ликвидировано методически, по расписанию, в сорокадневный срок. Осенью 1921 г. Т. был назначен начальником Военной академии РККА. В январе 1922 г. вступил в командование войсками зап. фронта. Весной 1924 г. Т. был назначен замест. начальника штаба РККА, в каковой должности работал над реорганизацией Красной армии. В 1925 г. назначен командующим войсками Западного военного округа, а также членом РВС СССР. В ноябре назначен начальником штаба РККА. По совместительству Т. состоит главным руководителем по стратегии в Военной академии, возглавляя работу по подготовке высшего комсостава Красной армии. В 1920 г. был включен в состав генерального штаба. Имеет орден Красного Знамени и почетное оружие. Избирался членом ВЦИК в 1921 и 1922 гг., членом ЦИК СССР всех созывов и членом ЦИК БССР 1924 и 1925 гг. Был председателем комиссии по составлению Полевого устава РККА. И</w:t>
      </w:r>
      <w:r>
        <w:rPr>
          <w:rStyle w:val="apple-style-span"/>
          <w:rFonts w:asciiTheme="majorBidi" w:hAnsiTheme="majorBidi" w:cstheme="majorBidi"/>
          <w:sz w:val="24"/>
          <w:szCs w:val="24"/>
        </w:rPr>
        <w:t>меет военно-научные работы.</w:t>
      </w:r>
      <w:r w:rsidRPr="00A9238B">
        <w:rPr>
          <w:rStyle w:val="apple-style-span"/>
          <w:rFonts w:asciiTheme="majorBidi" w:hAnsiTheme="majorBidi" w:cstheme="majorBidi"/>
          <w:sz w:val="24"/>
          <w:szCs w:val="24"/>
        </w:rPr>
        <w:t xml:space="preserve"> [С 1931 заместитель наркома по военным и морским делам и председателя Реввоенсовета СССР. С 1934 заместитель, с 1936 1-й заместитель наркома обороны СССР. С 1934 кандидат в члены ЦК партии. Маршал Советского Союза (1935). Необоснованно репрессирован, реабилитирован посмертно.]</w:t>
      </w:r>
    </w:p>
    <w:p w:rsidR="009D3DE5" w:rsidRPr="00FB319E" w:rsidRDefault="009D3DE5" w:rsidP="00064C6D">
      <w:pPr>
        <w:shd w:val="clear" w:color="auto" w:fill="FFFFFF"/>
        <w:spacing w:after="0" w:line="240" w:lineRule="auto"/>
        <w:ind w:left="10" w:right="5" w:firstLine="426"/>
        <w:jc w:val="both"/>
        <w:rPr>
          <w:rFonts w:ascii="Times New Roman" w:eastAsia="Times New Roman" w:hAnsi="Times New Roman" w:cs="Times New Roman"/>
          <w:sz w:val="24"/>
          <w:szCs w:val="24"/>
        </w:rPr>
      </w:pPr>
    </w:p>
    <w:p w:rsidR="009D3DE5" w:rsidRPr="00FB319E" w:rsidRDefault="009D3DE5" w:rsidP="00064C6D">
      <w:pPr>
        <w:shd w:val="clear" w:color="auto" w:fill="FFFFFF"/>
        <w:spacing w:after="0" w:line="240" w:lineRule="auto"/>
        <w:ind w:left="10" w:right="10" w:firstLine="426"/>
        <w:jc w:val="both"/>
        <w:rPr>
          <w:rFonts w:ascii="Times New Roman" w:eastAsia="Times New Roman" w:hAnsi="Times New Roman" w:cs="Times New Roman"/>
          <w:sz w:val="24"/>
          <w:szCs w:val="24"/>
        </w:rPr>
      </w:pPr>
    </w:p>
    <w:p w:rsidR="00FB0851" w:rsidRPr="005102E5" w:rsidRDefault="003953DB" w:rsidP="00064C6D">
      <w:pPr>
        <w:pStyle w:val="a6"/>
        <w:spacing w:before="0" w:beforeAutospacing="0" w:after="0" w:afterAutospacing="0"/>
        <w:ind w:firstLine="426"/>
        <w:jc w:val="both"/>
        <w:rPr>
          <w:rFonts w:ascii="Times New Roman" w:hAnsi="Times New Roman" w:cs="Times New Roman"/>
          <w:sz w:val="24"/>
          <w:szCs w:val="24"/>
          <w:lang w:val="en-US"/>
        </w:rPr>
      </w:pPr>
      <w:r w:rsidRPr="005102E5">
        <w:rPr>
          <w:rFonts w:ascii="Times New Roman" w:hAnsi="Times New Roman" w:cs="Times New Roman"/>
          <w:b/>
          <w:bCs/>
          <w:noProof/>
          <w:color w:val="0033CC"/>
          <w:sz w:val="24"/>
          <w:szCs w:val="24"/>
        </w:rPr>
        <w:drawing>
          <wp:inline distT="0" distB="0" distL="0" distR="0">
            <wp:extent cx="1121688" cy="1071921"/>
            <wp:effectExtent l="57150" t="38100" r="40362" b="13929"/>
            <wp:docPr id="3" name="Рисунок 5" descr="E:\9 класс ЦОРЫ\для Гусевой\107931429_901378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9 класс ЦОРЫ\для Гусевой\107931429_90137860.jpg"/>
                    <pic:cNvPicPr>
                      <a:picLocks noChangeAspect="1" noChangeArrowheads="1"/>
                    </pic:cNvPicPr>
                  </pic:nvPicPr>
                  <pic:blipFill>
                    <a:blip r:embed="rId36" cstate="print"/>
                    <a:srcRect/>
                    <a:stretch>
                      <a:fillRect/>
                    </a:stretch>
                  </pic:blipFill>
                  <pic:spPr bwMode="auto">
                    <a:xfrm>
                      <a:off x="0" y="0"/>
                      <a:ext cx="1125467" cy="1075532"/>
                    </a:xfrm>
                    <a:prstGeom prst="rect">
                      <a:avLst/>
                    </a:prstGeom>
                    <a:noFill/>
                    <a:ln w="38100">
                      <a:solidFill>
                        <a:srgbClr val="990000"/>
                      </a:solidFill>
                      <a:miter lim="800000"/>
                      <a:headEnd/>
                      <a:tailEnd/>
                    </a:ln>
                  </pic:spPr>
                </pic:pic>
              </a:graphicData>
            </a:graphic>
          </wp:inline>
        </w:drawing>
      </w:r>
      <w:r w:rsidR="00FB0851" w:rsidRPr="005102E5">
        <w:rPr>
          <w:rFonts w:ascii="Times New Roman" w:hAnsi="Times New Roman" w:cs="Times New Roman"/>
          <w:b/>
          <w:bCs/>
          <w:color w:val="0033CC"/>
          <w:sz w:val="24"/>
          <w:szCs w:val="24"/>
        </w:rPr>
        <w:t>Василий Иванович Чапаев</w:t>
      </w:r>
      <w:r w:rsidR="00FB0851" w:rsidRPr="00FB0851">
        <w:rPr>
          <w:rFonts w:ascii="Times New Roman" w:hAnsi="Times New Roman" w:cs="Times New Roman"/>
          <w:sz w:val="24"/>
          <w:szCs w:val="24"/>
        </w:rPr>
        <w:t xml:space="preserve"> </w:t>
      </w:r>
      <w:r w:rsidR="005102E5">
        <w:rPr>
          <w:rFonts w:ascii="Times New Roman" w:hAnsi="Times New Roman" w:cs="Times New Roman"/>
          <w:sz w:val="24"/>
          <w:szCs w:val="24"/>
          <w:lang w:val="en-US"/>
        </w:rPr>
        <w:t>(</w:t>
      </w:r>
      <w:r w:rsidR="005102E5">
        <w:rPr>
          <w:rFonts w:ascii="Times New Roman" w:hAnsi="Times New Roman" w:cs="Times New Roman"/>
          <w:sz w:val="24"/>
          <w:szCs w:val="24"/>
        </w:rPr>
        <w:t>1887 — 1919</w:t>
      </w:r>
      <w:r w:rsidR="005102E5">
        <w:rPr>
          <w:rFonts w:ascii="Times New Roman" w:hAnsi="Times New Roman" w:cs="Times New Roman"/>
          <w:sz w:val="24"/>
          <w:szCs w:val="24"/>
          <w:lang w:val="en-US"/>
        </w:rPr>
        <w:t>)</w:t>
      </w:r>
    </w:p>
    <w:p w:rsidR="00FB0851" w:rsidRPr="00FB0851"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t xml:space="preserve">Народный герой гражданской войны Василий Иванович Чапаев еще при жизни стал легендой. О его подвигах написаны книги и сложены стихи. Не одно поколение мальчишек играло в Чапая и рвалось в переполненные кинозалы, где шел фильм о нем. </w:t>
      </w:r>
    </w:p>
    <w:p w:rsidR="00FB0851" w:rsidRPr="00FB0851"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t xml:space="preserve">Родился В. И. Чапаев 9 февраля (28.1) 1887 года в деревне Будайке (теперь в черте города Чебоксары) в семье крестьянина-бедняка. В 1896 году его родители Екатерина Семеновна и Иван Степанович переехали в село Балаково Николаевского уезда Самарской губернии, где и прошла юность будущего легендарного начдива. Здесь он учился в школе, с двенадцати лет стал работать, освоил плотницкое дело. Здесь женился на работнице кондитерской фабрики Пелагее Никаноровне Метлиной. У них родилось трое детей: Александр, впоследствии генерал-майор артиллерии, Клавдия партийный работник, </w:t>
      </w:r>
      <w:r w:rsidRPr="00FB0851">
        <w:rPr>
          <w:rFonts w:ascii="Times New Roman" w:hAnsi="Times New Roman" w:cs="Times New Roman"/>
          <w:sz w:val="24"/>
          <w:szCs w:val="24"/>
        </w:rPr>
        <w:lastRenderedPageBreak/>
        <w:t xml:space="preserve">Аркадий военный летчик, погибший в 1939 году при исполнении служебных обязанностей. </w:t>
      </w:r>
    </w:p>
    <w:p w:rsidR="00FB0851" w:rsidRPr="00FB0851"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t xml:space="preserve">Природные дарования Чапаева ярко проявились на военном поприще, хотя его армейская служба продолжалась всего пять лет. Начав рядовым в первую мировую войну, он стал начдивом Красной Армии. </w:t>
      </w:r>
    </w:p>
    <w:p w:rsidR="00FB0851" w:rsidRPr="00FB0851"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t xml:space="preserve">В январе 1915 года В. И. Чапаев прибыл с пополнением в 326-й Белгорайский полк под Перемышлем. В боях был четырежды ранен. За смелость и находчивость был награжден Георгиевскими крестами, медалью и получил звание подпрапорщика. </w:t>
      </w:r>
    </w:p>
    <w:p w:rsidR="00FB0851" w:rsidRPr="00FB0851"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t xml:space="preserve">После госпиталя летом 1917 года В.И. Чапаева направили в 138-й запасной полк. Здесь его избрали в солдатский комитет. Он сблизился с большевиками и 28 сентября вступил в ряды ленинской партии. Это был решающий шаг в жизни В.И. Чапаева. Через месяц свершилась Великая Октябрьская социалистическая революция, и Чапаев встал на защиту Советской республики. В декабре по решению ревкома Василий Иванович принял командование 138-м полком, в январе 1918-го был назначен военным комиссаром Николаевского уезда. Сформиро ванный им отряд повел решительную борьбу против кулаков и эсеров, которые перешли к открытым выступлениям против Советской власти. Воевать Чапаеву пришлось в знакомых местах, в том числе в Балакове, где от рук мятежников погиб его младший брат Григорий. болылевик, военком города. </w:t>
      </w:r>
    </w:p>
    <w:p w:rsidR="00FB0851" w:rsidRPr="00FB0851"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t xml:space="preserve">Весной и летом 1918 года Чапаев сражался против уральского белоказачества, мятежных белочехов, самарских белогвардейцев. Его бригаде удалось отбить у белогвардейцев захваченный ими 20 августа Николаевск. Враги продержались там меньше суток. Оценив подвиг красных бойцов и командиров, Реввоенсовет Восточного фронта обратился в Москву с ходатайством вручить 2-му Николаевскому полку Почетное знамя и занести имя Чапаева в «анналы революционной борьбы». 8 сентября в районе сел Ливенка — Орловка он разгромил шеститысячный отряд противника. «За таковой блестящий бой, отмечалось в приказе командарма, объявляю т. Чапаеву искреннюю благодарность. Молодецким Николаевским полкам, принимавшим участие в зтом тяжелом и славном бою, прокричим мы всей 4-й армией громкое «ура». </w:t>
      </w:r>
    </w:p>
    <w:p w:rsidR="00FB0851" w:rsidRPr="00FB0851"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t xml:space="preserve">После непродолжительной учебы в академии Генштаба по личной просьбе Чапаев был направлен на фронт и назначен вначале командиром отдельной Александров-Гайской группы, а затем начальником 25-й стрелковой дивизии. В течение полугода Чапаев воевал вместе с военно-политическим комиссаром Д.А. Фурмановым. Это был наиболее плодотворный период их жизни. За короткий срок дивизия, сформированная из старых чапаевских полков и новых, объединенная твердой волей командиров и комиссаров, стала лучшей на фронте. По разработанному штабом Фрунзе оперативному плану контрнаступления против Колчака Чапаевская дивизия действовала на главном направлении. Она участвовала в освобождении Бугуруслана, Бугульмы, Белебея, сокрушила укрепления перед железнодорожным узлом Чишмы. За месяц с небольшим было пройдено с боями 500 километров. Чапаевцы вышли к реке Белой. на другом берегу которой находится Уфа. </w:t>
      </w:r>
    </w:p>
    <w:p w:rsidR="00FB0851" w:rsidRPr="00FB0851"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t xml:space="preserve">«Фрунзе дал клятву взять Уфу. Колчак дал клятву въехать в Москву: две клятвы скрестились на уфимской горе», писал Д. А. Фурманов. </w:t>
      </w:r>
    </w:p>
    <w:p w:rsidR="00FB0851" w:rsidRPr="00FB0851"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t xml:space="preserve">Под началом Чапаева в те июньские дни 1919 года были не только собственные стрелковые полки, до сорока стволов артиллерии, четыре кавалерийских дивизиона, инженерно-строительные роты, но и приданные авиационные отряды, два бронепоезда, отряд броневиков. Эти силы разбили группировку противника и освободили Уфу. Девяти полкам и 25-му кавдивизиону Чапаевской дивизии были вручены Почетные революционные Красные знамена ВЦИК. Начдив В.И. Чапаев, комбриг И.С.Кутяков, командиры полков А. К. Рязанцев, С. Я. Михайлов, И. К. Бубенец, С. В. Сокол, П. А. Суров, комбат Интернационального полка Л. Л. Немет, другие воины были удостоены орденов Красного Знамени. Долгое время считалось, что награду Василий Иванович получить не успел погиб 5 сентября при налете вражеской конницы на Лбищенск. </w:t>
      </w:r>
    </w:p>
    <w:p w:rsidR="00FB0851" w:rsidRPr="00FB0851"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lastRenderedPageBreak/>
        <w:t xml:space="preserve">Однако следопыты отыскали в архиве документ о том, что орденский знак Мо 1081 был вручен Чапаеву 18 августа в поселке Горячинском, в 14 километрах южнее Лбищенска. </w:t>
      </w:r>
    </w:p>
    <w:p w:rsidR="00FB0851" w:rsidRPr="00FB0851"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t xml:space="preserve">Переброшенная из Уфы на юг 25-я дивизия двинулась по горячим степям на выручку Уральскому гарнизону, находившемуся в белоказачьей осаде, и по~нала противника к Каспийскому морю. </w:t>
      </w:r>
    </w:p>
    <w:p w:rsidR="009D3DE5" w:rsidRDefault="00FB0851" w:rsidP="00064C6D">
      <w:pPr>
        <w:pStyle w:val="a6"/>
        <w:spacing w:before="0" w:beforeAutospacing="0" w:after="0" w:afterAutospacing="0"/>
        <w:ind w:firstLine="426"/>
        <w:jc w:val="both"/>
        <w:rPr>
          <w:rFonts w:ascii="Times New Roman" w:hAnsi="Times New Roman" w:cs="Times New Roman"/>
          <w:sz w:val="24"/>
          <w:szCs w:val="24"/>
        </w:rPr>
      </w:pPr>
      <w:r w:rsidRPr="00FB0851">
        <w:rPr>
          <w:rFonts w:ascii="Times New Roman" w:hAnsi="Times New Roman" w:cs="Times New Roman"/>
          <w:sz w:val="24"/>
          <w:szCs w:val="24"/>
        </w:rPr>
        <w:t>Идут годы, сменяются поколения, но жива память о талантливом полководце гражданской войны, выдвинутом революцией из самой гущи народной. Его именем названы улицы и города, корабли, река и  горный пик.</w:t>
      </w:r>
    </w:p>
    <w:p w:rsidR="00DE0B5F" w:rsidRPr="00BA0271" w:rsidRDefault="00DE0B5F" w:rsidP="00064C6D">
      <w:pPr>
        <w:shd w:val="clear" w:color="auto" w:fill="FFFFFF"/>
        <w:spacing w:after="0" w:line="240" w:lineRule="auto"/>
        <w:ind w:left="29" w:right="14" w:firstLine="426"/>
        <w:jc w:val="both"/>
        <w:rPr>
          <w:rFonts w:asciiTheme="majorBidi" w:hAnsiTheme="majorBidi" w:cstheme="majorBidi"/>
          <w:sz w:val="24"/>
          <w:szCs w:val="24"/>
        </w:rPr>
      </w:pPr>
    </w:p>
    <w:p w:rsidR="00BA0271" w:rsidRPr="006D5614" w:rsidRDefault="00BA0271" w:rsidP="00064C6D">
      <w:pPr>
        <w:shd w:val="clear" w:color="auto" w:fill="FFFFFF"/>
        <w:spacing w:after="0" w:line="240" w:lineRule="auto"/>
        <w:ind w:left="5" w:right="53" w:firstLine="426"/>
        <w:jc w:val="both"/>
        <w:rPr>
          <w:rFonts w:ascii="Times New Roman" w:hAnsi="Times New Roman" w:cs="Times New Roman"/>
        </w:rPr>
      </w:pPr>
    </w:p>
    <w:sectPr w:rsidR="00BA0271" w:rsidRPr="006D5614" w:rsidSect="00C4620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547" w:rsidRDefault="00902547" w:rsidP="00C53697">
      <w:pPr>
        <w:spacing w:after="0" w:line="240" w:lineRule="auto"/>
      </w:pPr>
      <w:r>
        <w:separator/>
      </w:r>
    </w:p>
  </w:endnote>
  <w:endnote w:type="continuationSeparator" w:id="1">
    <w:p w:rsidR="00902547" w:rsidRDefault="00902547" w:rsidP="00C536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547" w:rsidRDefault="00902547" w:rsidP="00C53697">
      <w:pPr>
        <w:spacing w:after="0" w:line="240" w:lineRule="auto"/>
      </w:pPr>
      <w:r>
        <w:separator/>
      </w:r>
    </w:p>
  </w:footnote>
  <w:footnote w:type="continuationSeparator" w:id="1">
    <w:p w:rsidR="00902547" w:rsidRDefault="00902547" w:rsidP="00C536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3A0140"/>
    <w:lvl w:ilvl="0">
      <w:numFmt w:val="bullet"/>
      <w:lvlText w:val="*"/>
      <w:lvlJc w:val="left"/>
    </w:lvl>
  </w:abstractNum>
  <w:abstractNum w:abstractNumId="1">
    <w:nsid w:val="27C30C66"/>
    <w:multiLevelType w:val="hybridMultilevel"/>
    <w:tmpl w:val="8C98105C"/>
    <w:lvl w:ilvl="0" w:tplc="04190001">
      <w:start w:val="1"/>
      <w:numFmt w:val="bullet"/>
      <w:lvlText w:val=""/>
      <w:lvlJc w:val="left"/>
      <w:pPr>
        <w:ind w:left="1223" w:hanging="360"/>
      </w:pPr>
      <w:rPr>
        <w:rFonts w:ascii="Symbol" w:hAnsi="Symbol" w:hint="default"/>
      </w:rPr>
    </w:lvl>
    <w:lvl w:ilvl="1" w:tplc="04190003" w:tentative="1">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abstractNum w:abstractNumId="2">
    <w:nsid w:val="419E0647"/>
    <w:multiLevelType w:val="singleLevel"/>
    <w:tmpl w:val="4DF4DDE0"/>
    <w:lvl w:ilvl="0">
      <w:start w:val="1"/>
      <w:numFmt w:val="decimal"/>
      <w:lvlText w:val="%1."/>
      <w:legacy w:legacy="1" w:legacySpace="0" w:legacyIndent="154"/>
      <w:lvlJc w:val="left"/>
      <w:rPr>
        <w:rFonts w:ascii="Times New Roman" w:hAnsi="Times New Roman" w:cs="Times New Roman" w:hint="default"/>
      </w:rPr>
    </w:lvl>
  </w:abstractNum>
  <w:abstractNum w:abstractNumId="3">
    <w:nsid w:val="55600C74"/>
    <w:multiLevelType w:val="hybridMultilevel"/>
    <w:tmpl w:val="285A574C"/>
    <w:lvl w:ilvl="0" w:tplc="04190001">
      <w:start w:val="1"/>
      <w:numFmt w:val="bullet"/>
      <w:lvlText w:val=""/>
      <w:lvlJc w:val="left"/>
      <w:pPr>
        <w:ind w:left="1223" w:hanging="360"/>
      </w:pPr>
      <w:rPr>
        <w:rFonts w:ascii="Symbol" w:hAnsi="Symbol" w:hint="default"/>
      </w:rPr>
    </w:lvl>
    <w:lvl w:ilvl="1" w:tplc="04190003" w:tentative="1">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num w:numId="1">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11">
    <w:abstractNumId w:val="2"/>
  </w:num>
  <w:num w:numId="12">
    <w:abstractNumId w:val="3"/>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useFELayout/>
  </w:compat>
  <w:rsids>
    <w:rsidRoot w:val="00F44498"/>
    <w:rsid w:val="00001732"/>
    <w:rsid w:val="00024FD8"/>
    <w:rsid w:val="00064C6D"/>
    <w:rsid w:val="0013607B"/>
    <w:rsid w:val="00152F45"/>
    <w:rsid w:val="001A7339"/>
    <w:rsid w:val="001F31E5"/>
    <w:rsid w:val="00253AC0"/>
    <w:rsid w:val="002C2732"/>
    <w:rsid w:val="00316289"/>
    <w:rsid w:val="00325F30"/>
    <w:rsid w:val="003675E0"/>
    <w:rsid w:val="003953DB"/>
    <w:rsid w:val="003A3917"/>
    <w:rsid w:val="003D312B"/>
    <w:rsid w:val="003F3BAD"/>
    <w:rsid w:val="003F6BF4"/>
    <w:rsid w:val="00452F09"/>
    <w:rsid w:val="004849D0"/>
    <w:rsid w:val="004D2CD6"/>
    <w:rsid w:val="004F6CBC"/>
    <w:rsid w:val="005102E5"/>
    <w:rsid w:val="005518E5"/>
    <w:rsid w:val="005656DE"/>
    <w:rsid w:val="00593CB3"/>
    <w:rsid w:val="005B7272"/>
    <w:rsid w:val="005F1690"/>
    <w:rsid w:val="006B6B30"/>
    <w:rsid w:val="006C7831"/>
    <w:rsid w:val="006D5614"/>
    <w:rsid w:val="006F5F0F"/>
    <w:rsid w:val="00724663"/>
    <w:rsid w:val="007735ED"/>
    <w:rsid w:val="00811EBE"/>
    <w:rsid w:val="008271A8"/>
    <w:rsid w:val="0085782D"/>
    <w:rsid w:val="0088022D"/>
    <w:rsid w:val="008A3D0E"/>
    <w:rsid w:val="008E4D20"/>
    <w:rsid w:val="00902547"/>
    <w:rsid w:val="00916F7F"/>
    <w:rsid w:val="009275B2"/>
    <w:rsid w:val="0097104A"/>
    <w:rsid w:val="009C0766"/>
    <w:rsid w:val="009D3DE5"/>
    <w:rsid w:val="00A05253"/>
    <w:rsid w:val="00A82228"/>
    <w:rsid w:val="00A9238B"/>
    <w:rsid w:val="00AA435E"/>
    <w:rsid w:val="00AD6F94"/>
    <w:rsid w:val="00B23C36"/>
    <w:rsid w:val="00B4295F"/>
    <w:rsid w:val="00BA0057"/>
    <w:rsid w:val="00BA0271"/>
    <w:rsid w:val="00BC4AEA"/>
    <w:rsid w:val="00BE7B0B"/>
    <w:rsid w:val="00C32F83"/>
    <w:rsid w:val="00C46202"/>
    <w:rsid w:val="00C53697"/>
    <w:rsid w:val="00C736E6"/>
    <w:rsid w:val="00CC3A9C"/>
    <w:rsid w:val="00CD543A"/>
    <w:rsid w:val="00D5044D"/>
    <w:rsid w:val="00D65DC6"/>
    <w:rsid w:val="00D971E9"/>
    <w:rsid w:val="00DA7529"/>
    <w:rsid w:val="00DB0B69"/>
    <w:rsid w:val="00DE0B5F"/>
    <w:rsid w:val="00DF70AE"/>
    <w:rsid w:val="00E431B1"/>
    <w:rsid w:val="00EA70E6"/>
    <w:rsid w:val="00EB38C6"/>
    <w:rsid w:val="00EF455F"/>
    <w:rsid w:val="00F212A4"/>
    <w:rsid w:val="00F26DC5"/>
    <w:rsid w:val="00F44498"/>
    <w:rsid w:val="00F80862"/>
    <w:rsid w:val="00FB08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2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31B1"/>
    <w:pPr>
      <w:ind w:left="720"/>
      <w:contextualSpacing/>
    </w:pPr>
  </w:style>
  <w:style w:type="paragraph" w:styleId="a4">
    <w:name w:val="Balloon Text"/>
    <w:basedOn w:val="a"/>
    <w:link w:val="a5"/>
    <w:uiPriority w:val="99"/>
    <w:semiHidden/>
    <w:unhideWhenUsed/>
    <w:rsid w:val="003162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6289"/>
    <w:rPr>
      <w:rFonts w:ascii="Tahoma" w:hAnsi="Tahoma" w:cs="Tahoma"/>
      <w:sz w:val="16"/>
      <w:szCs w:val="16"/>
    </w:rPr>
  </w:style>
  <w:style w:type="paragraph" w:styleId="a6">
    <w:name w:val="Normal (Web)"/>
    <w:basedOn w:val="a"/>
    <w:rsid w:val="00DE0B5F"/>
    <w:pPr>
      <w:spacing w:before="100" w:beforeAutospacing="1" w:after="100" w:afterAutospacing="1" w:line="240" w:lineRule="auto"/>
    </w:pPr>
    <w:rPr>
      <w:rFonts w:ascii="Arial" w:eastAsia="Times New Roman" w:hAnsi="Arial" w:cs="Arial"/>
      <w:color w:val="000000"/>
      <w:sz w:val="20"/>
      <w:szCs w:val="20"/>
    </w:rPr>
  </w:style>
  <w:style w:type="character" w:customStyle="1" w:styleId="apple-style-span">
    <w:name w:val="apple-style-span"/>
    <w:basedOn w:val="a0"/>
    <w:rsid w:val="009D3DE5"/>
  </w:style>
  <w:style w:type="character" w:customStyle="1" w:styleId="apple-converted-space">
    <w:name w:val="apple-converted-space"/>
    <w:basedOn w:val="a0"/>
    <w:rsid w:val="009D3DE5"/>
  </w:style>
  <w:style w:type="character" w:styleId="a7">
    <w:name w:val="Hyperlink"/>
    <w:basedOn w:val="a0"/>
    <w:rsid w:val="009D3DE5"/>
    <w:rPr>
      <w:color w:val="0000FF"/>
      <w:u w:val="single"/>
    </w:rPr>
  </w:style>
  <w:style w:type="paragraph" w:styleId="a8">
    <w:name w:val="header"/>
    <w:basedOn w:val="a"/>
    <w:link w:val="a9"/>
    <w:uiPriority w:val="99"/>
    <w:unhideWhenUsed/>
    <w:rsid w:val="00C5369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53697"/>
  </w:style>
  <w:style w:type="paragraph" w:styleId="aa">
    <w:name w:val="footer"/>
    <w:basedOn w:val="a"/>
    <w:link w:val="ab"/>
    <w:uiPriority w:val="99"/>
    <w:unhideWhenUsed/>
    <w:rsid w:val="00C5369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536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http://ru.wikipedia.org/wiki/%D0%A1%D1%83%D0%B2%D0%B5%D1%80%D0%B5%D0%BD%D0%B8%D1%82%D0%B5%D1%82" TargetMode="External"/><Relationship Id="rId18" Type="http://schemas.openxmlformats.org/officeDocument/2006/relationships/image" Target="media/image1.jpeg"/><Relationship Id="rId26" Type="http://schemas.openxmlformats.org/officeDocument/2006/relationships/hyperlink" Target="http://ru.wikipedia.org/wiki/1919_%D0%B3%D0%BE%D0%B4" TargetMode="External"/><Relationship Id="rId3" Type="http://schemas.openxmlformats.org/officeDocument/2006/relationships/settings" Target="settings.xml"/><Relationship Id="rId21" Type="http://schemas.openxmlformats.org/officeDocument/2006/relationships/hyperlink" Target="http://ru.wikipedia.org/wiki/1938" TargetMode="External"/><Relationship Id="rId34" Type="http://schemas.openxmlformats.org/officeDocument/2006/relationships/hyperlink" Target="http://ru.wikipedia.org/wiki/%D0%A4%D0%B0%D0%B9%D0%BB:Mikhail_Tukhachevsky.jpg" TargetMode="External"/><Relationship Id="rId7" Type="http://schemas.openxmlformats.org/officeDocument/2006/relationships/diagramData" Target="diagrams/data1.xml"/><Relationship Id="rId12" Type="http://schemas.openxmlformats.org/officeDocument/2006/relationships/hyperlink" Target="http://ru.wikipedia.org/wiki/%D0%93%D0%BE%D1%81%D1%83%D0%B4%D0%B0%D1%80%D1%81%D1%82%D0%B2%D0%BE" TargetMode="External"/><Relationship Id="rId17" Type="http://schemas.openxmlformats.org/officeDocument/2006/relationships/hyperlink" Target="http://ru.wikipedia.org/wiki/%D0%A4%D0%B0%D0%B9%D0%BB:Dutov.jpg" TargetMode="External"/><Relationship Id="rId25" Type="http://schemas.openxmlformats.org/officeDocument/2006/relationships/hyperlink" Target="http://ru.wikipedia.org/wiki/18_%D1%8F%D0%BD%D0%B2%D0%B0%D1%80%D1%8F" TargetMode="External"/><Relationship Id="rId33" Type="http://schemas.openxmlformats.org/officeDocument/2006/relationships/image" Target="media/image5.jpe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u.wikipedia.org/wiki/%D0%9C%D0%B5%D0%B6%D0%B4%D1%83%D0%BD%D0%B0%D1%80%D0%BE%D0%B4%D0%BD%D0%BE%D0%B5_%D0%BF%D1%80%D0%B0%D0%B2%D0%BE" TargetMode="External"/><Relationship Id="rId20" Type="http://schemas.openxmlformats.org/officeDocument/2006/relationships/hyperlink" Target="http://ru.wikipedia.org/wiki/1885" TargetMode="External"/><Relationship Id="rId29"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B%D0%B0%D1%82%D0%B8%D0%BD%D1%81%D0%BA%D0%B8%D0%B9_%D1%8F%D0%B7%D1%8B%D0%BA" TargetMode="External"/><Relationship Id="rId24" Type="http://schemas.openxmlformats.org/officeDocument/2006/relationships/hyperlink" Target="http://ru.wikipedia.org/wiki/%D0%9C%D0%B0%D1%81%D0%B0%D0%BD%D1%87%D0%B8,_%D0%9C%D0%B0%D0%B3%D0%B0%D0%B7%D1%8B" TargetMode="External"/><Relationship Id="rId32" Type="http://schemas.openxmlformats.org/officeDocument/2006/relationships/hyperlink" Target="http://ru.wikipedia.org/wiki/%D0%A4%D0%B0%D0%B9%D0%BB:Annenkov_Boris.jpg"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ru.wikipedia.org/wiki/%D0%9E%D1%80%D0%B3%D0%B0%D0%BD%D0%B8%D0%B7%D0%B0%D1%86%D0%B8%D1%8F_%D0%9E%D0%B1%D1%8A%D0%B5%D0%B4%D0%B8%D0%BD%D1%91%D0%BD%D0%BD%D1%8B%D1%85_%D0%9D%D0%B0%D1%86%D0%B8%D0%B9" TargetMode="External"/><Relationship Id="rId23" Type="http://schemas.openxmlformats.org/officeDocument/2006/relationships/hyperlink" Target="http://ru.wikipedia.org/wiki/1917_%D0%B3%D0%BE%D0%B4" TargetMode="External"/><Relationship Id="rId28" Type="http://schemas.openxmlformats.org/officeDocument/2006/relationships/hyperlink" Target="http://ru.wikipedia.org/wiki/%D0%9C%D0%B0%D1%81%D0%B0%D0%BD%D1%87%D0%B8,_%D0%9C%D0%B0%D0%B3%D0%B0%D0%B7%D1%8B" TargetMode="External"/><Relationship Id="rId36" Type="http://schemas.openxmlformats.org/officeDocument/2006/relationships/image" Target="media/image7.jpeg"/><Relationship Id="rId10" Type="http://schemas.openxmlformats.org/officeDocument/2006/relationships/diagramColors" Target="diagrams/colors1.xml"/><Relationship Id="rId19" Type="http://schemas.openxmlformats.org/officeDocument/2006/relationships/image" Target="media/image2.jpeg"/><Relationship Id="rId31"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hyperlink" Target="http://ru.wikipedia.org/wiki/%D0%90%D0%B3%D1%80%D0%B5%D1%81%D1%81%D0%B8%D1%8F_(%D0%BF%D0%BE%D0%BB%D0%B8%D1%82%D0%B8%D0%BA%D0%B0)" TargetMode="External"/><Relationship Id="rId22" Type="http://schemas.openxmlformats.org/officeDocument/2006/relationships/hyperlink" Target="http://ru.wikipedia.org/wiki/%D0%9A%D0%B0%D0%B7%D0%B0%D1%85%D1%81%D1%82%D0%B0%D0%BD" TargetMode="External"/><Relationship Id="rId27" Type="http://schemas.openxmlformats.org/officeDocument/2006/relationships/hyperlink" Target="http://ru.wikipedia.org/wiki/%D0%9C%D0%B0%D1%81%D0%B0%D0%BD%D1%87%D0%B8,_%D0%9C%D0%B0%D0%B3%D0%B0%D0%B7%D1%8B" TargetMode="External"/><Relationship Id="rId30" Type="http://schemas.openxmlformats.org/officeDocument/2006/relationships/hyperlink" Target="http://ru.wikipedia.org/wiki/%D0%A4%D1%80%D1%83%D0%BD%D0%B7%D0%B5,_%D0%9C%D0%B8%D1%85%D0%B0%D0%B8%D0%BB_%D0%92%D0%B0%D1%81%D0%B8%D0%BB%D1%8C%D0%B5%D0%B2%D0%B8%D1%87" TargetMode="External"/><Relationship Id="rId35" Type="http://schemas.openxmlformats.org/officeDocument/2006/relationships/image" Target="media/image6.jpe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7F1D893-F26D-40F5-87AE-5C3923B0BACC}" type="doc">
      <dgm:prSet loTypeId="urn:microsoft.com/office/officeart/2005/8/layout/list1" loCatId="list" qsTypeId="urn:microsoft.com/office/officeart/2005/8/quickstyle/3d2" qsCatId="3D" csTypeId="urn:microsoft.com/office/officeart/2005/8/colors/accent2_2" csCatId="accent2" phldr="1"/>
      <dgm:spPr/>
      <dgm:t>
        <a:bodyPr/>
        <a:lstStyle/>
        <a:p>
          <a:endParaRPr lang="ru-RU"/>
        </a:p>
      </dgm:t>
    </dgm:pt>
    <dgm:pt modelId="{A5CD482F-A53E-492E-85C4-566CF5A3A884}">
      <dgm:prSet phldrT="[Текст]" custT="1"/>
      <dgm:spPr/>
      <dgm:t>
        <a:bodyPr/>
        <a:lstStyle/>
        <a:p>
          <a:pPr algn="ctr" rtl="0"/>
          <a:r>
            <a:rPr kumimoji="0" lang="ru-RU" sz="2000" b="1" i="0" u="sng" strike="noStrike" cap="none" normalizeH="0" baseline="0" dirty="0" smtClean="0">
              <a:ln/>
              <a:effectLst/>
              <a:latin typeface="Times New Roman" pitchFamily="18" charset="0"/>
              <a:cs typeface="Times New Roman" pitchFamily="18" charset="0"/>
            </a:rPr>
            <a:t>«ВОЕННЫЙ КОММУНИЗМ»</a:t>
          </a:r>
          <a:endParaRPr lang="ru-RU" sz="2000" dirty="0"/>
        </a:p>
      </dgm:t>
    </dgm:pt>
    <dgm:pt modelId="{E8E50C75-9740-4EA1-A2E7-9EA5AF63664E}" type="parTrans" cxnId="{0F177751-F4EC-43AA-A3BD-552841EF4361}">
      <dgm:prSet/>
      <dgm:spPr/>
      <dgm:t>
        <a:bodyPr/>
        <a:lstStyle/>
        <a:p>
          <a:endParaRPr lang="ru-RU"/>
        </a:p>
      </dgm:t>
    </dgm:pt>
    <dgm:pt modelId="{B43953ED-4631-420E-AB95-5AC2190ED433}" type="sibTrans" cxnId="{0F177751-F4EC-43AA-A3BD-552841EF4361}">
      <dgm:prSet/>
      <dgm:spPr/>
      <dgm:t>
        <a:bodyPr/>
        <a:lstStyle/>
        <a:p>
          <a:endParaRPr lang="ru-RU"/>
        </a:p>
      </dgm:t>
    </dgm:pt>
    <dgm:pt modelId="{B96EEA61-9142-42F5-BDC5-D323A5EE85C0}">
      <dgm:prSet phldrT="[Текст]" custT="1"/>
      <dgm:spPr/>
      <dgm:t>
        <a:bodyPr/>
        <a:lstStyle/>
        <a:p>
          <a:pPr algn="ctr" rtl="0"/>
          <a:r>
            <a:rPr kumimoji="0" lang="ru-RU" sz="1600" b="1" i="0" u="none" strike="noStrike" cap="none" normalizeH="0" baseline="0" dirty="0" smtClean="0">
              <a:ln/>
              <a:effectLst/>
              <a:latin typeface="Times New Roman" pitchFamily="18" charset="0"/>
              <a:cs typeface="Times New Roman" pitchFamily="18" charset="0"/>
            </a:rPr>
            <a:t>введение трудовой повинности, создание трудовых армий</a:t>
          </a:r>
          <a:endParaRPr lang="ru-RU" sz="1600" dirty="0"/>
        </a:p>
      </dgm:t>
    </dgm:pt>
    <dgm:pt modelId="{430CA1B0-9E62-4B15-A610-1C1CD0BE519C}" type="parTrans" cxnId="{5BEC76AE-6C92-4342-B06C-0AD43971BD7C}">
      <dgm:prSet/>
      <dgm:spPr/>
      <dgm:t>
        <a:bodyPr/>
        <a:lstStyle/>
        <a:p>
          <a:endParaRPr lang="ru-RU"/>
        </a:p>
      </dgm:t>
    </dgm:pt>
    <dgm:pt modelId="{AFCEF2FB-95BD-4729-9E4F-8EB0B8467720}" type="sibTrans" cxnId="{5BEC76AE-6C92-4342-B06C-0AD43971BD7C}">
      <dgm:prSet/>
      <dgm:spPr/>
      <dgm:t>
        <a:bodyPr/>
        <a:lstStyle/>
        <a:p>
          <a:endParaRPr lang="ru-RU"/>
        </a:p>
      </dgm:t>
    </dgm:pt>
    <dgm:pt modelId="{F905BCF5-123E-414D-8B0D-05F1B77B5606}">
      <dgm:prSet phldrT="[Текст]" custT="1"/>
      <dgm:spPr/>
      <dgm:t>
        <a:bodyPr/>
        <a:lstStyle/>
        <a:p>
          <a:pPr algn="ctr" rtl="0"/>
          <a:r>
            <a:rPr kumimoji="0" lang="ru-RU" sz="1600" b="1" i="0" u="none" strike="noStrike" cap="none" normalizeH="0" baseline="0" dirty="0" smtClean="0">
              <a:ln/>
              <a:effectLst/>
              <a:latin typeface="Times New Roman" pitchFamily="18" charset="0"/>
              <a:cs typeface="Times New Roman" pitchFamily="18" charset="0"/>
            </a:rPr>
            <a:t>натурализация заработной платы вследствие обесценивания денег, бесплатность государственных коммунальных услуг </a:t>
          </a:r>
          <a:endParaRPr lang="ru-RU" sz="1600" dirty="0"/>
        </a:p>
      </dgm:t>
    </dgm:pt>
    <dgm:pt modelId="{3D94BB16-0556-4F2F-84F3-FD7A6B696915}" type="parTrans" cxnId="{6E2E3571-9BF7-40D6-9774-60A5419A231D}">
      <dgm:prSet/>
      <dgm:spPr/>
      <dgm:t>
        <a:bodyPr/>
        <a:lstStyle/>
        <a:p>
          <a:endParaRPr lang="ru-RU"/>
        </a:p>
      </dgm:t>
    </dgm:pt>
    <dgm:pt modelId="{5A06C2EE-FDA6-4230-A08F-BE6C9CBC70EA}" type="sibTrans" cxnId="{6E2E3571-9BF7-40D6-9774-60A5419A231D}">
      <dgm:prSet/>
      <dgm:spPr/>
      <dgm:t>
        <a:bodyPr/>
        <a:lstStyle/>
        <a:p>
          <a:endParaRPr lang="ru-RU"/>
        </a:p>
      </dgm:t>
    </dgm:pt>
    <dgm:pt modelId="{4292FBBB-C8A8-44FA-8E77-08D89D8130A4}">
      <dgm:prSet custT="1"/>
      <dgm:spPr/>
      <dgm:t>
        <a:bodyPr/>
        <a:lstStyle/>
        <a:p>
          <a:pPr algn="ctr" rtl="0"/>
          <a:r>
            <a:rPr kumimoji="0" lang="ru-RU" sz="1600" b="1" i="0" u="none" strike="noStrike" cap="none" normalizeH="0" baseline="0" dirty="0" smtClean="0">
              <a:ln/>
              <a:effectLst/>
              <a:latin typeface="Times New Roman" pitchFamily="18" charset="0"/>
              <a:cs typeface="Times New Roman" pitchFamily="18" charset="0"/>
            </a:rPr>
            <a:t>введение продразвёрстки (январь 1919 г.)</a:t>
          </a:r>
          <a:endParaRPr lang="ru-RU" sz="1600" dirty="0"/>
        </a:p>
      </dgm:t>
    </dgm:pt>
    <dgm:pt modelId="{6FDDAA48-801B-4862-B734-B31CCCB27D5A}" type="parTrans" cxnId="{EC838186-521A-4DBD-8AFC-C3FD4DBE175E}">
      <dgm:prSet/>
      <dgm:spPr/>
      <dgm:t>
        <a:bodyPr/>
        <a:lstStyle/>
        <a:p>
          <a:endParaRPr lang="ru-RU"/>
        </a:p>
      </dgm:t>
    </dgm:pt>
    <dgm:pt modelId="{ADC9EA87-4873-4AF6-B065-8E2AB8478BEB}" type="sibTrans" cxnId="{EC838186-521A-4DBD-8AFC-C3FD4DBE175E}">
      <dgm:prSet/>
      <dgm:spPr/>
      <dgm:t>
        <a:bodyPr/>
        <a:lstStyle/>
        <a:p>
          <a:endParaRPr lang="ru-RU"/>
        </a:p>
      </dgm:t>
    </dgm:pt>
    <dgm:pt modelId="{5BB6794A-13DE-4110-B60A-58B5DEB9401E}">
      <dgm:prSet custT="1"/>
      <dgm:spPr/>
      <dgm:t>
        <a:bodyPr/>
        <a:lstStyle/>
        <a:p>
          <a:pPr algn="ctr" rtl="0"/>
          <a:r>
            <a:rPr kumimoji="0" lang="ru-RU" sz="1600" b="1" i="0" u="none" strike="noStrike" cap="none" normalizeH="0" baseline="0" dirty="0" smtClean="0">
              <a:ln/>
              <a:effectLst/>
              <a:latin typeface="Times New Roman" pitchFamily="18" charset="0"/>
              <a:cs typeface="Times New Roman" pitchFamily="18" charset="0"/>
            </a:rPr>
            <a:t>непосредственный продуктообмен между городом и деревней</a:t>
          </a:r>
          <a:endParaRPr lang="ru-RU" sz="1600" dirty="0"/>
        </a:p>
      </dgm:t>
    </dgm:pt>
    <dgm:pt modelId="{4C482457-D14B-4854-85A3-59FD44C35B06}" type="parTrans" cxnId="{48C7804E-30A7-4F84-B98B-EF38CD78B204}">
      <dgm:prSet/>
      <dgm:spPr/>
      <dgm:t>
        <a:bodyPr/>
        <a:lstStyle/>
        <a:p>
          <a:endParaRPr lang="ru-RU"/>
        </a:p>
      </dgm:t>
    </dgm:pt>
    <dgm:pt modelId="{137D29EF-C328-4683-8D9F-217A50D1F222}" type="sibTrans" cxnId="{48C7804E-30A7-4F84-B98B-EF38CD78B204}">
      <dgm:prSet/>
      <dgm:spPr/>
      <dgm:t>
        <a:bodyPr/>
        <a:lstStyle/>
        <a:p>
          <a:endParaRPr lang="ru-RU"/>
        </a:p>
      </dgm:t>
    </dgm:pt>
    <dgm:pt modelId="{A7E5B7C7-FDF7-4FC0-8218-2E7DA5B18304}">
      <dgm:prSet custT="1"/>
      <dgm:spPr/>
      <dgm:t>
        <a:bodyPr/>
        <a:lstStyle/>
        <a:p>
          <a:pPr algn="ctr" rtl="0"/>
          <a:r>
            <a:rPr kumimoji="0" lang="ru-RU" sz="1600" b="1" i="0" u="none" strike="noStrike" cap="none" normalizeH="0" baseline="0" dirty="0" smtClean="0">
              <a:ln/>
              <a:effectLst/>
              <a:latin typeface="Times New Roman" pitchFamily="18" charset="0"/>
              <a:cs typeface="Times New Roman" pitchFamily="18" charset="0"/>
            </a:rPr>
            <a:t>национализация всей крупной, средней, мелкой промышленности</a:t>
          </a:r>
          <a:endParaRPr lang="ru-RU" sz="1600" dirty="0"/>
        </a:p>
      </dgm:t>
    </dgm:pt>
    <dgm:pt modelId="{C074A209-51BF-4C7A-AD73-493ADB74BB7C}" type="parTrans" cxnId="{ED2A46FE-778A-490C-810C-6385DD51F522}">
      <dgm:prSet/>
      <dgm:spPr/>
      <dgm:t>
        <a:bodyPr/>
        <a:lstStyle/>
        <a:p>
          <a:endParaRPr lang="ru-RU"/>
        </a:p>
      </dgm:t>
    </dgm:pt>
    <dgm:pt modelId="{04E12272-3BD9-4F8A-A488-BA885B3DE1AA}" type="sibTrans" cxnId="{ED2A46FE-778A-490C-810C-6385DD51F522}">
      <dgm:prSet/>
      <dgm:spPr/>
      <dgm:t>
        <a:bodyPr/>
        <a:lstStyle/>
        <a:p>
          <a:endParaRPr lang="ru-RU"/>
        </a:p>
      </dgm:t>
    </dgm:pt>
    <dgm:pt modelId="{4FFA3556-2C07-4EA2-A514-4F7D83366BFF}">
      <dgm:prSet custT="1"/>
      <dgm:spPr/>
      <dgm:t>
        <a:bodyPr/>
        <a:lstStyle/>
        <a:p>
          <a:pPr algn="ctr" rtl="0"/>
          <a:r>
            <a:rPr kumimoji="0" lang="ru-RU" sz="1600" b="1" i="0" u="none" strike="noStrike" cap="none" normalizeH="0" baseline="0" dirty="0" smtClean="0">
              <a:ln/>
              <a:effectLst/>
              <a:latin typeface="Times New Roman" pitchFamily="18" charset="0"/>
              <a:cs typeface="Times New Roman" pitchFamily="18" charset="0"/>
            </a:rPr>
            <a:t>запрещение аренды земли, применения наемного труда в сельском хозяйстве</a:t>
          </a:r>
          <a:endParaRPr lang="ru-RU" sz="1600" dirty="0"/>
        </a:p>
      </dgm:t>
    </dgm:pt>
    <dgm:pt modelId="{A937BE43-B24F-4064-8BAC-A5E0F631A975}" type="parTrans" cxnId="{87B53C22-4736-42EA-83F2-B7E041CA23AE}">
      <dgm:prSet/>
      <dgm:spPr/>
      <dgm:t>
        <a:bodyPr/>
        <a:lstStyle/>
        <a:p>
          <a:endParaRPr lang="ru-RU"/>
        </a:p>
      </dgm:t>
    </dgm:pt>
    <dgm:pt modelId="{833DF50D-620D-44CC-811D-87D744AA1A63}" type="sibTrans" cxnId="{87B53C22-4736-42EA-83F2-B7E041CA23AE}">
      <dgm:prSet/>
      <dgm:spPr/>
      <dgm:t>
        <a:bodyPr/>
        <a:lstStyle/>
        <a:p>
          <a:endParaRPr lang="ru-RU"/>
        </a:p>
      </dgm:t>
    </dgm:pt>
    <dgm:pt modelId="{C1665C48-08C1-4903-AB6C-31C617DD2C4C}">
      <dgm:prSet custT="1"/>
      <dgm:spPr/>
      <dgm:t>
        <a:bodyPr/>
        <a:lstStyle/>
        <a:p>
          <a:pPr algn="ctr" rtl="0"/>
          <a:r>
            <a:rPr kumimoji="0" lang="ru-RU" sz="1600" b="1" i="0" u="none" strike="noStrike" cap="none" normalizeH="0" baseline="0" dirty="0" smtClean="0">
              <a:ln/>
              <a:effectLst/>
              <a:latin typeface="Times New Roman" pitchFamily="18" charset="0"/>
              <a:cs typeface="Times New Roman" pitchFamily="18" charset="0"/>
            </a:rPr>
            <a:t>запрещение частной торговли; государственное распределение продовольствия и товаров народного потребления по карточкам и классовому принципу</a:t>
          </a:r>
          <a:endParaRPr lang="ru-RU" sz="1600" dirty="0"/>
        </a:p>
      </dgm:t>
    </dgm:pt>
    <dgm:pt modelId="{80264449-C3C3-4D4D-B177-8E2A20F32C59}" type="parTrans" cxnId="{33BF0E8F-A616-4D72-AB27-22EFD46EE79D}">
      <dgm:prSet/>
      <dgm:spPr/>
      <dgm:t>
        <a:bodyPr/>
        <a:lstStyle/>
        <a:p>
          <a:endParaRPr lang="ru-RU"/>
        </a:p>
      </dgm:t>
    </dgm:pt>
    <dgm:pt modelId="{933455F6-67A1-405F-886E-DEF473534866}" type="sibTrans" cxnId="{33BF0E8F-A616-4D72-AB27-22EFD46EE79D}">
      <dgm:prSet/>
      <dgm:spPr/>
      <dgm:t>
        <a:bodyPr/>
        <a:lstStyle/>
        <a:p>
          <a:endParaRPr lang="ru-RU"/>
        </a:p>
      </dgm:t>
    </dgm:pt>
    <dgm:pt modelId="{013EE3EF-1CE1-4773-B61E-8532B8551190}" type="pres">
      <dgm:prSet presAssocID="{27F1D893-F26D-40F5-87AE-5C3923B0BACC}" presName="linear" presStyleCnt="0">
        <dgm:presLayoutVars>
          <dgm:dir/>
          <dgm:animLvl val="lvl"/>
          <dgm:resizeHandles val="exact"/>
        </dgm:presLayoutVars>
      </dgm:prSet>
      <dgm:spPr/>
      <dgm:t>
        <a:bodyPr/>
        <a:lstStyle/>
        <a:p>
          <a:endParaRPr lang="ru-RU"/>
        </a:p>
      </dgm:t>
    </dgm:pt>
    <dgm:pt modelId="{51700C69-8CFD-4A38-B3CC-2F85093F269F}" type="pres">
      <dgm:prSet presAssocID="{A5CD482F-A53E-492E-85C4-566CF5A3A884}" presName="parentLin" presStyleCnt="0"/>
      <dgm:spPr/>
    </dgm:pt>
    <dgm:pt modelId="{D81CC805-EF58-4FB3-BA23-377266576128}" type="pres">
      <dgm:prSet presAssocID="{A5CD482F-A53E-492E-85C4-566CF5A3A884}" presName="parentLeftMargin" presStyleLbl="node1" presStyleIdx="0" presStyleCnt="8"/>
      <dgm:spPr/>
      <dgm:t>
        <a:bodyPr/>
        <a:lstStyle/>
        <a:p>
          <a:endParaRPr lang="ru-RU"/>
        </a:p>
      </dgm:t>
    </dgm:pt>
    <dgm:pt modelId="{06BA9877-0209-4A82-81AD-2F65B2A87180}" type="pres">
      <dgm:prSet presAssocID="{A5CD482F-A53E-492E-85C4-566CF5A3A884}" presName="parentText" presStyleLbl="node1" presStyleIdx="0" presStyleCnt="8" custScaleX="164551" custScaleY="214359">
        <dgm:presLayoutVars>
          <dgm:chMax val="0"/>
          <dgm:bulletEnabled val="1"/>
        </dgm:presLayoutVars>
      </dgm:prSet>
      <dgm:spPr/>
      <dgm:t>
        <a:bodyPr/>
        <a:lstStyle/>
        <a:p>
          <a:endParaRPr lang="ru-RU"/>
        </a:p>
      </dgm:t>
    </dgm:pt>
    <dgm:pt modelId="{B1932AB2-9CB2-4199-B8AD-14D7A6A16D04}" type="pres">
      <dgm:prSet presAssocID="{A5CD482F-A53E-492E-85C4-566CF5A3A884}" presName="negativeSpace" presStyleCnt="0"/>
      <dgm:spPr/>
    </dgm:pt>
    <dgm:pt modelId="{5D71FD9B-FA59-46D4-AE90-8720059534D7}" type="pres">
      <dgm:prSet presAssocID="{A5CD482F-A53E-492E-85C4-566CF5A3A884}" presName="childText" presStyleLbl="conFgAcc1" presStyleIdx="0" presStyleCnt="8">
        <dgm:presLayoutVars>
          <dgm:bulletEnabled val="1"/>
        </dgm:presLayoutVars>
      </dgm:prSet>
      <dgm:spPr/>
    </dgm:pt>
    <dgm:pt modelId="{4EED4244-08C4-42CB-958F-D5CCFA524166}" type="pres">
      <dgm:prSet presAssocID="{B43953ED-4631-420E-AB95-5AC2190ED433}" presName="spaceBetweenRectangles" presStyleCnt="0"/>
      <dgm:spPr/>
    </dgm:pt>
    <dgm:pt modelId="{B5A29E58-88FC-45E7-BF83-1DFD28C35E39}" type="pres">
      <dgm:prSet presAssocID="{4292FBBB-C8A8-44FA-8E77-08D89D8130A4}" presName="parentLin" presStyleCnt="0"/>
      <dgm:spPr/>
    </dgm:pt>
    <dgm:pt modelId="{93D4D385-81C0-47D1-9768-39E4CF3F6251}" type="pres">
      <dgm:prSet presAssocID="{4292FBBB-C8A8-44FA-8E77-08D89D8130A4}" presName="parentLeftMargin" presStyleLbl="node1" presStyleIdx="0" presStyleCnt="8"/>
      <dgm:spPr/>
      <dgm:t>
        <a:bodyPr/>
        <a:lstStyle/>
        <a:p>
          <a:endParaRPr lang="ru-RU"/>
        </a:p>
      </dgm:t>
    </dgm:pt>
    <dgm:pt modelId="{10CC5AD6-EF48-4380-AD6B-040AA0BA30E6}" type="pres">
      <dgm:prSet presAssocID="{4292FBBB-C8A8-44FA-8E77-08D89D8130A4}" presName="parentText" presStyleLbl="node1" presStyleIdx="1" presStyleCnt="8" custScaleX="215443" custScaleY="379751">
        <dgm:presLayoutVars>
          <dgm:chMax val="0"/>
          <dgm:bulletEnabled val="1"/>
        </dgm:presLayoutVars>
      </dgm:prSet>
      <dgm:spPr/>
      <dgm:t>
        <a:bodyPr/>
        <a:lstStyle/>
        <a:p>
          <a:endParaRPr lang="ru-RU"/>
        </a:p>
      </dgm:t>
    </dgm:pt>
    <dgm:pt modelId="{7AA47F79-1B40-42F0-B6A8-86A1723200E8}" type="pres">
      <dgm:prSet presAssocID="{4292FBBB-C8A8-44FA-8E77-08D89D8130A4}" presName="negativeSpace" presStyleCnt="0"/>
      <dgm:spPr/>
    </dgm:pt>
    <dgm:pt modelId="{13CCA5BE-ADF7-4292-89AE-B2CA95D1A4A6}" type="pres">
      <dgm:prSet presAssocID="{4292FBBB-C8A8-44FA-8E77-08D89D8130A4}" presName="childText" presStyleLbl="conFgAcc1" presStyleIdx="1" presStyleCnt="8">
        <dgm:presLayoutVars>
          <dgm:bulletEnabled val="1"/>
        </dgm:presLayoutVars>
      </dgm:prSet>
      <dgm:spPr/>
    </dgm:pt>
    <dgm:pt modelId="{EACE1029-6F93-4F75-B46B-63AE45064C49}" type="pres">
      <dgm:prSet presAssocID="{ADC9EA87-4873-4AF6-B065-8E2AB8478BEB}" presName="spaceBetweenRectangles" presStyleCnt="0"/>
      <dgm:spPr/>
    </dgm:pt>
    <dgm:pt modelId="{CD693F30-C48D-45FE-8FB1-49E0CC760866}" type="pres">
      <dgm:prSet presAssocID="{5BB6794A-13DE-4110-B60A-58B5DEB9401E}" presName="parentLin" presStyleCnt="0"/>
      <dgm:spPr/>
    </dgm:pt>
    <dgm:pt modelId="{3095B073-4093-49B0-8A11-6483DE2F446F}" type="pres">
      <dgm:prSet presAssocID="{5BB6794A-13DE-4110-B60A-58B5DEB9401E}" presName="parentLeftMargin" presStyleLbl="node1" presStyleIdx="1" presStyleCnt="8"/>
      <dgm:spPr/>
      <dgm:t>
        <a:bodyPr/>
        <a:lstStyle/>
        <a:p>
          <a:endParaRPr lang="ru-RU"/>
        </a:p>
      </dgm:t>
    </dgm:pt>
    <dgm:pt modelId="{91F7D0F8-E049-4550-9042-7A0C338EA1E9}" type="pres">
      <dgm:prSet presAssocID="{5BB6794A-13DE-4110-B60A-58B5DEB9401E}" presName="parentText" presStyleLbl="node1" presStyleIdx="2" presStyleCnt="8" custScaleX="215443" custScaleY="379751" custLinFactNeighborX="-14069" custLinFactNeighborY="-8807">
        <dgm:presLayoutVars>
          <dgm:chMax val="0"/>
          <dgm:bulletEnabled val="1"/>
        </dgm:presLayoutVars>
      </dgm:prSet>
      <dgm:spPr/>
      <dgm:t>
        <a:bodyPr/>
        <a:lstStyle/>
        <a:p>
          <a:endParaRPr lang="ru-RU"/>
        </a:p>
      </dgm:t>
    </dgm:pt>
    <dgm:pt modelId="{7C838795-1EC4-4C8B-B246-86DB4D378D49}" type="pres">
      <dgm:prSet presAssocID="{5BB6794A-13DE-4110-B60A-58B5DEB9401E}" presName="negativeSpace" presStyleCnt="0"/>
      <dgm:spPr/>
    </dgm:pt>
    <dgm:pt modelId="{DFBC11F4-DDE8-467F-9D7E-190FE6978590}" type="pres">
      <dgm:prSet presAssocID="{5BB6794A-13DE-4110-B60A-58B5DEB9401E}" presName="childText" presStyleLbl="conFgAcc1" presStyleIdx="2" presStyleCnt="8">
        <dgm:presLayoutVars>
          <dgm:bulletEnabled val="1"/>
        </dgm:presLayoutVars>
      </dgm:prSet>
      <dgm:spPr/>
    </dgm:pt>
    <dgm:pt modelId="{4899B985-9F7C-4A3F-A4C6-60003D7781A3}" type="pres">
      <dgm:prSet presAssocID="{137D29EF-C328-4683-8D9F-217A50D1F222}" presName="spaceBetweenRectangles" presStyleCnt="0"/>
      <dgm:spPr/>
    </dgm:pt>
    <dgm:pt modelId="{CCDD5378-E2D2-4FBA-9D35-9A86B6AF2221}" type="pres">
      <dgm:prSet presAssocID="{A7E5B7C7-FDF7-4FC0-8218-2E7DA5B18304}" presName="parentLin" presStyleCnt="0"/>
      <dgm:spPr/>
    </dgm:pt>
    <dgm:pt modelId="{20598515-F8FF-4C94-A934-AADCF7F93619}" type="pres">
      <dgm:prSet presAssocID="{A7E5B7C7-FDF7-4FC0-8218-2E7DA5B18304}" presName="parentLeftMargin" presStyleLbl="node1" presStyleIdx="2" presStyleCnt="8"/>
      <dgm:spPr/>
      <dgm:t>
        <a:bodyPr/>
        <a:lstStyle/>
        <a:p>
          <a:endParaRPr lang="ru-RU"/>
        </a:p>
      </dgm:t>
    </dgm:pt>
    <dgm:pt modelId="{77B779D9-7782-41E1-9B0B-E42C6430AC02}" type="pres">
      <dgm:prSet presAssocID="{A7E5B7C7-FDF7-4FC0-8218-2E7DA5B18304}" presName="parentText" presStyleLbl="node1" presStyleIdx="3" presStyleCnt="8" custScaleX="215443" custScaleY="379751">
        <dgm:presLayoutVars>
          <dgm:chMax val="0"/>
          <dgm:bulletEnabled val="1"/>
        </dgm:presLayoutVars>
      </dgm:prSet>
      <dgm:spPr/>
      <dgm:t>
        <a:bodyPr/>
        <a:lstStyle/>
        <a:p>
          <a:endParaRPr lang="ru-RU"/>
        </a:p>
      </dgm:t>
    </dgm:pt>
    <dgm:pt modelId="{8F7AEA68-4548-4991-AA91-CAC84EB2545E}" type="pres">
      <dgm:prSet presAssocID="{A7E5B7C7-FDF7-4FC0-8218-2E7DA5B18304}" presName="negativeSpace" presStyleCnt="0"/>
      <dgm:spPr/>
    </dgm:pt>
    <dgm:pt modelId="{E6FC95B5-6DF7-4118-8BA9-924C4DEDC371}" type="pres">
      <dgm:prSet presAssocID="{A7E5B7C7-FDF7-4FC0-8218-2E7DA5B18304}" presName="childText" presStyleLbl="conFgAcc1" presStyleIdx="3" presStyleCnt="8">
        <dgm:presLayoutVars>
          <dgm:bulletEnabled val="1"/>
        </dgm:presLayoutVars>
      </dgm:prSet>
      <dgm:spPr/>
    </dgm:pt>
    <dgm:pt modelId="{95E61C16-F80B-4933-B4E7-20CBCDD35344}" type="pres">
      <dgm:prSet presAssocID="{04E12272-3BD9-4F8A-A488-BA885B3DE1AA}" presName="spaceBetweenRectangles" presStyleCnt="0"/>
      <dgm:spPr/>
    </dgm:pt>
    <dgm:pt modelId="{35249425-00B5-4422-B1EC-0CED6E4AC688}" type="pres">
      <dgm:prSet presAssocID="{4FFA3556-2C07-4EA2-A514-4F7D83366BFF}" presName="parentLin" presStyleCnt="0"/>
      <dgm:spPr/>
    </dgm:pt>
    <dgm:pt modelId="{4607CF18-707C-4F8E-AD2A-D724E6EC1751}" type="pres">
      <dgm:prSet presAssocID="{4FFA3556-2C07-4EA2-A514-4F7D83366BFF}" presName="parentLeftMargin" presStyleLbl="node1" presStyleIdx="3" presStyleCnt="8"/>
      <dgm:spPr/>
      <dgm:t>
        <a:bodyPr/>
        <a:lstStyle/>
        <a:p>
          <a:endParaRPr lang="ru-RU"/>
        </a:p>
      </dgm:t>
    </dgm:pt>
    <dgm:pt modelId="{DF53F537-7330-4F65-BE96-601EDC5A8240}" type="pres">
      <dgm:prSet presAssocID="{4FFA3556-2C07-4EA2-A514-4F7D83366BFF}" presName="parentText" presStyleLbl="node1" presStyleIdx="4" presStyleCnt="8" custScaleX="222657" custScaleY="417726">
        <dgm:presLayoutVars>
          <dgm:chMax val="0"/>
          <dgm:bulletEnabled val="1"/>
        </dgm:presLayoutVars>
      </dgm:prSet>
      <dgm:spPr/>
      <dgm:t>
        <a:bodyPr/>
        <a:lstStyle/>
        <a:p>
          <a:endParaRPr lang="ru-RU"/>
        </a:p>
      </dgm:t>
    </dgm:pt>
    <dgm:pt modelId="{9541A466-381A-48F9-864E-A7C1DE2507A2}" type="pres">
      <dgm:prSet presAssocID="{4FFA3556-2C07-4EA2-A514-4F7D83366BFF}" presName="negativeSpace" presStyleCnt="0"/>
      <dgm:spPr/>
    </dgm:pt>
    <dgm:pt modelId="{623A6898-5E6A-4C94-8D56-FBB76A1CB130}" type="pres">
      <dgm:prSet presAssocID="{4FFA3556-2C07-4EA2-A514-4F7D83366BFF}" presName="childText" presStyleLbl="conFgAcc1" presStyleIdx="4" presStyleCnt="8">
        <dgm:presLayoutVars>
          <dgm:bulletEnabled val="1"/>
        </dgm:presLayoutVars>
      </dgm:prSet>
      <dgm:spPr/>
    </dgm:pt>
    <dgm:pt modelId="{26358D53-BADE-47B7-9B7C-BD6CE2A4FFE7}" type="pres">
      <dgm:prSet presAssocID="{833DF50D-620D-44CC-811D-87D744AA1A63}" presName="spaceBetweenRectangles" presStyleCnt="0"/>
      <dgm:spPr/>
    </dgm:pt>
    <dgm:pt modelId="{606136B4-B7CE-4A78-984A-ACC66908E0F4}" type="pres">
      <dgm:prSet presAssocID="{C1665C48-08C1-4903-AB6C-31C617DD2C4C}" presName="parentLin" presStyleCnt="0"/>
      <dgm:spPr/>
    </dgm:pt>
    <dgm:pt modelId="{9F00880F-87B7-4736-AE63-D0C7D86EA760}" type="pres">
      <dgm:prSet presAssocID="{C1665C48-08C1-4903-AB6C-31C617DD2C4C}" presName="parentLeftMargin" presStyleLbl="node1" presStyleIdx="4" presStyleCnt="8"/>
      <dgm:spPr/>
      <dgm:t>
        <a:bodyPr/>
        <a:lstStyle/>
        <a:p>
          <a:endParaRPr lang="ru-RU"/>
        </a:p>
      </dgm:t>
    </dgm:pt>
    <dgm:pt modelId="{69A342E7-3CF9-4F41-B366-64C22D1EB1C7}" type="pres">
      <dgm:prSet presAssocID="{C1665C48-08C1-4903-AB6C-31C617DD2C4C}" presName="parentText" presStyleLbl="node1" presStyleIdx="5" presStyleCnt="8" custScaleX="222657" custScaleY="417726" custLinFactNeighborX="-5383" custLinFactNeighborY="-7549">
        <dgm:presLayoutVars>
          <dgm:chMax val="0"/>
          <dgm:bulletEnabled val="1"/>
        </dgm:presLayoutVars>
      </dgm:prSet>
      <dgm:spPr/>
      <dgm:t>
        <a:bodyPr/>
        <a:lstStyle/>
        <a:p>
          <a:endParaRPr lang="ru-RU"/>
        </a:p>
      </dgm:t>
    </dgm:pt>
    <dgm:pt modelId="{3ABA0401-F575-488F-9980-5FE8660DF3C0}" type="pres">
      <dgm:prSet presAssocID="{C1665C48-08C1-4903-AB6C-31C617DD2C4C}" presName="negativeSpace" presStyleCnt="0"/>
      <dgm:spPr/>
    </dgm:pt>
    <dgm:pt modelId="{8C60C815-3065-484C-94DE-7293BDD91102}" type="pres">
      <dgm:prSet presAssocID="{C1665C48-08C1-4903-AB6C-31C617DD2C4C}" presName="childText" presStyleLbl="conFgAcc1" presStyleIdx="5" presStyleCnt="8">
        <dgm:presLayoutVars>
          <dgm:bulletEnabled val="1"/>
        </dgm:presLayoutVars>
      </dgm:prSet>
      <dgm:spPr/>
    </dgm:pt>
    <dgm:pt modelId="{FD7FD145-B423-46F9-B803-C4DCD4EA8422}" type="pres">
      <dgm:prSet presAssocID="{933455F6-67A1-405F-886E-DEF473534866}" presName="spaceBetweenRectangles" presStyleCnt="0"/>
      <dgm:spPr/>
    </dgm:pt>
    <dgm:pt modelId="{23A7000D-26DC-4FD2-A6DC-D1BA7F278549}" type="pres">
      <dgm:prSet presAssocID="{B96EEA61-9142-42F5-BDC5-D323A5EE85C0}" presName="parentLin" presStyleCnt="0"/>
      <dgm:spPr/>
    </dgm:pt>
    <dgm:pt modelId="{E0933DA6-63A8-4DB2-8BFE-12D83A948DA1}" type="pres">
      <dgm:prSet presAssocID="{B96EEA61-9142-42F5-BDC5-D323A5EE85C0}" presName="parentLeftMargin" presStyleLbl="node1" presStyleIdx="5" presStyleCnt="8"/>
      <dgm:spPr/>
      <dgm:t>
        <a:bodyPr/>
        <a:lstStyle/>
        <a:p>
          <a:endParaRPr lang="ru-RU"/>
        </a:p>
      </dgm:t>
    </dgm:pt>
    <dgm:pt modelId="{0E11AF06-094A-4DD7-8A90-A2795B0925F0}" type="pres">
      <dgm:prSet presAssocID="{B96EEA61-9142-42F5-BDC5-D323A5EE85C0}" presName="parentText" presStyleLbl="node1" presStyleIdx="6" presStyleCnt="8" custScaleX="215443" custScaleY="379751">
        <dgm:presLayoutVars>
          <dgm:chMax val="0"/>
          <dgm:bulletEnabled val="1"/>
        </dgm:presLayoutVars>
      </dgm:prSet>
      <dgm:spPr/>
      <dgm:t>
        <a:bodyPr/>
        <a:lstStyle/>
        <a:p>
          <a:endParaRPr lang="ru-RU"/>
        </a:p>
      </dgm:t>
    </dgm:pt>
    <dgm:pt modelId="{62733A63-CE4C-4989-B20E-52F94DE9E187}" type="pres">
      <dgm:prSet presAssocID="{B96EEA61-9142-42F5-BDC5-D323A5EE85C0}" presName="negativeSpace" presStyleCnt="0"/>
      <dgm:spPr/>
    </dgm:pt>
    <dgm:pt modelId="{DB8AE0EE-FE54-4CF2-97F7-A318A89D42FE}" type="pres">
      <dgm:prSet presAssocID="{B96EEA61-9142-42F5-BDC5-D323A5EE85C0}" presName="childText" presStyleLbl="conFgAcc1" presStyleIdx="6" presStyleCnt="8">
        <dgm:presLayoutVars>
          <dgm:bulletEnabled val="1"/>
        </dgm:presLayoutVars>
      </dgm:prSet>
      <dgm:spPr/>
    </dgm:pt>
    <dgm:pt modelId="{68F95486-B4D2-466D-AEE0-E59C13567EDA}" type="pres">
      <dgm:prSet presAssocID="{AFCEF2FB-95BD-4729-9E4F-8EB0B8467720}" presName="spaceBetweenRectangles" presStyleCnt="0"/>
      <dgm:spPr/>
    </dgm:pt>
    <dgm:pt modelId="{0173EF6A-138B-44A4-BBBA-9C72723B991F}" type="pres">
      <dgm:prSet presAssocID="{F905BCF5-123E-414D-8B0D-05F1B77B5606}" presName="parentLin" presStyleCnt="0"/>
      <dgm:spPr/>
    </dgm:pt>
    <dgm:pt modelId="{A3E883CF-EFB4-4CFF-A748-8ECD14D0005A}" type="pres">
      <dgm:prSet presAssocID="{F905BCF5-123E-414D-8B0D-05F1B77B5606}" presName="parentLeftMargin" presStyleLbl="node1" presStyleIdx="6" presStyleCnt="8"/>
      <dgm:spPr/>
      <dgm:t>
        <a:bodyPr/>
        <a:lstStyle/>
        <a:p>
          <a:endParaRPr lang="ru-RU"/>
        </a:p>
      </dgm:t>
    </dgm:pt>
    <dgm:pt modelId="{CB701FE4-37F6-4E48-A5DE-9136A090FC6B}" type="pres">
      <dgm:prSet presAssocID="{F905BCF5-123E-414D-8B0D-05F1B77B5606}" presName="parentText" presStyleLbl="node1" presStyleIdx="7" presStyleCnt="8" custScaleX="222657" custScaleY="417726">
        <dgm:presLayoutVars>
          <dgm:chMax val="0"/>
          <dgm:bulletEnabled val="1"/>
        </dgm:presLayoutVars>
      </dgm:prSet>
      <dgm:spPr/>
      <dgm:t>
        <a:bodyPr/>
        <a:lstStyle/>
        <a:p>
          <a:endParaRPr lang="ru-RU"/>
        </a:p>
      </dgm:t>
    </dgm:pt>
    <dgm:pt modelId="{80460C93-AC3C-44EC-9E7F-105B2A70987A}" type="pres">
      <dgm:prSet presAssocID="{F905BCF5-123E-414D-8B0D-05F1B77B5606}" presName="negativeSpace" presStyleCnt="0"/>
      <dgm:spPr/>
    </dgm:pt>
    <dgm:pt modelId="{F1B3E7B7-F242-4CFC-939D-51F6889EF624}" type="pres">
      <dgm:prSet presAssocID="{F905BCF5-123E-414D-8B0D-05F1B77B5606}" presName="childText" presStyleLbl="conFgAcc1" presStyleIdx="7" presStyleCnt="8">
        <dgm:presLayoutVars>
          <dgm:bulletEnabled val="1"/>
        </dgm:presLayoutVars>
      </dgm:prSet>
      <dgm:spPr/>
    </dgm:pt>
  </dgm:ptLst>
  <dgm:cxnLst>
    <dgm:cxn modelId="{18CD9E76-848F-46BD-909C-C68E5CC98C69}" type="presOf" srcId="{A7E5B7C7-FDF7-4FC0-8218-2E7DA5B18304}" destId="{20598515-F8FF-4C94-A934-AADCF7F93619}" srcOrd="0" destOrd="0" presId="urn:microsoft.com/office/officeart/2005/8/layout/list1"/>
    <dgm:cxn modelId="{73FD6500-69B0-44B6-9AB7-69C00000EA54}" type="presOf" srcId="{4FFA3556-2C07-4EA2-A514-4F7D83366BFF}" destId="{DF53F537-7330-4F65-BE96-601EDC5A8240}" srcOrd="1" destOrd="0" presId="urn:microsoft.com/office/officeart/2005/8/layout/list1"/>
    <dgm:cxn modelId="{87B53C22-4736-42EA-83F2-B7E041CA23AE}" srcId="{27F1D893-F26D-40F5-87AE-5C3923B0BACC}" destId="{4FFA3556-2C07-4EA2-A514-4F7D83366BFF}" srcOrd="4" destOrd="0" parTransId="{A937BE43-B24F-4064-8BAC-A5E0F631A975}" sibTransId="{833DF50D-620D-44CC-811D-87D744AA1A63}"/>
    <dgm:cxn modelId="{0F177751-F4EC-43AA-A3BD-552841EF4361}" srcId="{27F1D893-F26D-40F5-87AE-5C3923B0BACC}" destId="{A5CD482F-A53E-492E-85C4-566CF5A3A884}" srcOrd="0" destOrd="0" parTransId="{E8E50C75-9740-4EA1-A2E7-9EA5AF63664E}" sibTransId="{B43953ED-4631-420E-AB95-5AC2190ED433}"/>
    <dgm:cxn modelId="{A58D28BE-A2CD-47EB-910D-C0A3351CAFB0}" type="presOf" srcId="{4FFA3556-2C07-4EA2-A514-4F7D83366BFF}" destId="{4607CF18-707C-4F8E-AD2A-D724E6EC1751}" srcOrd="0" destOrd="0" presId="urn:microsoft.com/office/officeart/2005/8/layout/list1"/>
    <dgm:cxn modelId="{E92FFB64-2406-4EAA-8E60-E04E6A16F2E8}" type="presOf" srcId="{C1665C48-08C1-4903-AB6C-31C617DD2C4C}" destId="{69A342E7-3CF9-4F41-B366-64C22D1EB1C7}" srcOrd="1" destOrd="0" presId="urn:microsoft.com/office/officeart/2005/8/layout/list1"/>
    <dgm:cxn modelId="{50B09AF3-5EC8-485C-8F90-D1F2B53D1478}" type="presOf" srcId="{C1665C48-08C1-4903-AB6C-31C617DD2C4C}" destId="{9F00880F-87B7-4736-AE63-D0C7D86EA760}" srcOrd="0" destOrd="0" presId="urn:microsoft.com/office/officeart/2005/8/layout/list1"/>
    <dgm:cxn modelId="{34725F32-189D-4D79-B077-366F753E6B03}" type="presOf" srcId="{F905BCF5-123E-414D-8B0D-05F1B77B5606}" destId="{CB701FE4-37F6-4E48-A5DE-9136A090FC6B}" srcOrd="1" destOrd="0" presId="urn:microsoft.com/office/officeart/2005/8/layout/list1"/>
    <dgm:cxn modelId="{48C7804E-30A7-4F84-B98B-EF38CD78B204}" srcId="{27F1D893-F26D-40F5-87AE-5C3923B0BACC}" destId="{5BB6794A-13DE-4110-B60A-58B5DEB9401E}" srcOrd="2" destOrd="0" parTransId="{4C482457-D14B-4854-85A3-59FD44C35B06}" sibTransId="{137D29EF-C328-4683-8D9F-217A50D1F222}"/>
    <dgm:cxn modelId="{520C3E61-D66F-42C8-B1DF-232E8830F61E}" type="presOf" srcId="{5BB6794A-13DE-4110-B60A-58B5DEB9401E}" destId="{3095B073-4093-49B0-8A11-6483DE2F446F}" srcOrd="0" destOrd="0" presId="urn:microsoft.com/office/officeart/2005/8/layout/list1"/>
    <dgm:cxn modelId="{938C72B9-F036-4607-B8EA-77075C41FE0B}" type="presOf" srcId="{B96EEA61-9142-42F5-BDC5-D323A5EE85C0}" destId="{0E11AF06-094A-4DD7-8A90-A2795B0925F0}" srcOrd="1" destOrd="0" presId="urn:microsoft.com/office/officeart/2005/8/layout/list1"/>
    <dgm:cxn modelId="{EC838186-521A-4DBD-8AFC-C3FD4DBE175E}" srcId="{27F1D893-F26D-40F5-87AE-5C3923B0BACC}" destId="{4292FBBB-C8A8-44FA-8E77-08D89D8130A4}" srcOrd="1" destOrd="0" parTransId="{6FDDAA48-801B-4862-B734-B31CCCB27D5A}" sibTransId="{ADC9EA87-4873-4AF6-B065-8E2AB8478BEB}"/>
    <dgm:cxn modelId="{6F3B1ABB-8ABD-427F-9886-2DD552C56949}" type="presOf" srcId="{27F1D893-F26D-40F5-87AE-5C3923B0BACC}" destId="{013EE3EF-1CE1-4773-B61E-8532B8551190}" srcOrd="0" destOrd="0" presId="urn:microsoft.com/office/officeart/2005/8/layout/list1"/>
    <dgm:cxn modelId="{687B670D-F367-4CC7-8720-AC8B66D7C6D3}" type="presOf" srcId="{5BB6794A-13DE-4110-B60A-58B5DEB9401E}" destId="{91F7D0F8-E049-4550-9042-7A0C338EA1E9}" srcOrd="1" destOrd="0" presId="urn:microsoft.com/office/officeart/2005/8/layout/list1"/>
    <dgm:cxn modelId="{214A49DC-20CC-43C9-B811-79A42CB68D2A}" type="presOf" srcId="{B96EEA61-9142-42F5-BDC5-D323A5EE85C0}" destId="{E0933DA6-63A8-4DB2-8BFE-12D83A948DA1}" srcOrd="0" destOrd="0" presId="urn:microsoft.com/office/officeart/2005/8/layout/list1"/>
    <dgm:cxn modelId="{54CD7D87-09CC-431E-A9BC-73631173FF43}" type="presOf" srcId="{A7E5B7C7-FDF7-4FC0-8218-2E7DA5B18304}" destId="{77B779D9-7782-41E1-9B0B-E42C6430AC02}" srcOrd="1" destOrd="0" presId="urn:microsoft.com/office/officeart/2005/8/layout/list1"/>
    <dgm:cxn modelId="{72402265-5037-4AF0-BA51-61397DFD719E}" type="presOf" srcId="{F905BCF5-123E-414D-8B0D-05F1B77B5606}" destId="{A3E883CF-EFB4-4CFF-A748-8ECD14D0005A}" srcOrd="0" destOrd="0" presId="urn:microsoft.com/office/officeart/2005/8/layout/list1"/>
    <dgm:cxn modelId="{27F5EC1B-6049-438A-A384-A75C0DEE7FC3}" type="presOf" srcId="{A5CD482F-A53E-492E-85C4-566CF5A3A884}" destId="{06BA9877-0209-4A82-81AD-2F65B2A87180}" srcOrd="1" destOrd="0" presId="urn:microsoft.com/office/officeart/2005/8/layout/list1"/>
    <dgm:cxn modelId="{914C56C3-4526-44F8-B706-BA50502B05E9}" type="presOf" srcId="{4292FBBB-C8A8-44FA-8E77-08D89D8130A4}" destId="{10CC5AD6-EF48-4380-AD6B-040AA0BA30E6}" srcOrd="1" destOrd="0" presId="urn:microsoft.com/office/officeart/2005/8/layout/list1"/>
    <dgm:cxn modelId="{6E2E3571-9BF7-40D6-9774-60A5419A231D}" srcId="{27F1D893-F26D-40F5-87AE-5C3923B0BACC}" destId="{F905BCF5-123E-414D-8B0D-05F1B77B5606}" srcOrd="7" destOrd="0" parTransId="{3D94BB16-0556-4F2F-84F3-FD7A6B696915}" sibTransId="{5A06C2EE-FDA6-4230-A08F-BE6C9CBC70EA}"/>
    <dgm:cxn modelId="{5BEC76AE-6C92-4342-B06C-0AD43971BD7C}" srcId="{27F1D893-F26D-40F5-87AE-5C3923B0BACC}" destId="{B96EEA61-9142-42F5-BDC5-D323A5EE85C0}" srcOrd="6" destOrd="0" parTransId="{430CA1B0-9E62-4B15-A610-1C1CD0BE519C}" sibTransId="{AFCEF2FB-95BD-4729-9E4F-8EB0B8467720}"/>
    <dgm:cxn modelId="{33BF0E8F-A616-4D72-AB27-22EFD46EE79D}" srcId="{27F1D893-F26D-40F5-87AE-5C3923B0BACC}" destId="{C1665C48-08C1-4903-AB6C-31C617DD2C4C}" srcOrd="5" destOrd="0" parTransId="{80264449-C3C3-4D4D-B177-8E2A20F32C59}" sibTransId="{933455F6-67A1-405F-886E-DEF473534866}"/>
    <dgm:cxn modelId="{480F10B6-2B24-442E-87D8-18F57795AD29}" type="presOf" srcId="{A5CD482F-A53E-492E-85C4-566CF5A3A884}" destId="{D81CC805-EF58-4FB3-BA23-377266576128}" srcOrd="0" destOrd="0" presId="urn:microsoft.com/office/officeart/2005/8/layout/list1"/>
    <dgm:cxn modelId="{B5431856-9CF4-4770-8E45-98D24B75176E}" type="presOf" srcId="{4292FBBB-C8A8-44FA-8E77-08D89D8130A4}" destId="{93D4D385-81C0-47D1-9768-39E4CF3F6251}" srcOrd="0" destOrd="0" presId="urn:microsoft.com/office/officeart/2005/8/layout/list1"/>
    <dgm:cxn modelId="{ED2A46FE-778A-490C-810C-6385DD51F522}" srcId="{27F1D893-F26D-40F5-87AE-5C3923B0BACC}" destId="{A7E5B7C7-FDF7-4FC0-8218-2E7DA5B18304}" srcOrd="3" destOrd="0" parTransId="{C074A209-51BF-4C7A-AD73-493ADB74BB7C}" sibTransId="{04E12272-3BD9-4F8A-A488-BA885B3DE1AA}"/>
    <dgm:cxn modelId="{0A1DCE82-922E-43C4-B004-0116EAAFF38D}" type="presParOf" srcId="{013EE3EF-1CE1-4773-B61E-8532B8551190}" destId="{51700C69-8CFD-4A38-B3CC-2F85093F269F}" srcOrd="0" destOrd="0" presId="urn:microsoft.com/office/officeart/2005/8/layout/list1"/>
    <dgm:cxn modelId="{23926CA9-E808-4358-8272-A26A40117B44}" type="presParOf" srcId="{51700C69-8CFD-4A38-B3CC-2F85093F269F}" destId="{D81CC805-EF58-4FB3-BA23-377266576128}" srcOrd="0" destOrd="0" presId="urn:microsoft.com/office/officeart/2005/8/layout/list1"/>
    <dgm:cxn modelId="{35836F9B-7AA3-4A60-972D-452DBE4B82C3}" type="presParOf" srcId="{51700C69-8CFD-4A38-B3CC-2F85093F269F}" destId="{06BA9877-0209-4A82-81AD-2F65B2A87180}" srcOrd="1" destOrd="0" presId="urn:microsoft.com/office/officeart/2005/8/layout/list1"/>
    <dgm:cxn modelId="{10656C85-0A16-4712-980E-5CF259848B6B}" type="presParOf" srcId="{013EE3EF-1CE1-4773-B61E-8532B8551190}" destId="{B1932AB2-9CB2-4199-B8AD-14D7A6A16D04}" srcOrd="1" destOrd="0" presId="urn:microsoft.com/office/officeart/2005/8/layout/list1"/>
    <dgm:cxn modelId="{C242520C-8C34-4D6C-934B-0D726F9225B9}" type="presParOf" srcId="{013EE3EF-1CE1-4773-B61E-8532B8551190}" destId="{5D71FD9B-FA59-46D4-AE90-8720059534D7}" srcOrd="2" destOrd="0" presId="urn:microsoft.com/office/officeart/2005/8/layout/list1"/>
    <dgm:cxn modelId="{DB42C908-72FA-4AEC-8A10-FCC690573D79}" type="presParOf" srcId="{013EE3EF-1CE1-4773-B61E-8532B8551190}" destId="{4EED4244-08C4-42CB-958F-D5CCFA524166}" srcOrd="3" destOrd="0" presId="urn:microsoft.com/office/officeart/2005/8/layout/list1"/>
    <dgm:cxn modelId="{EFB75207-AE90-465B-A94A-E967140C46EE}" type="presParOf" srcId="{013EE3EF-1CE1-4773-B61E-8532B8551190}" destId="{B5A29E58-88FC-45E7-BF83-1DFD28C35E39}" srcOrd="4" destOrd="0" presId="urn:microsoft.com/office/officeart/2005/8/layout/list1"/>
    <dgm:cxn modelId="{9097F0B3-F314-471D-91BF-83C6A4075FAA}" type="presParOf" srcId="{B5A29E58-88FC-45E7-BF83-1DFD28C35E39}" destId="{93D4D385-81C0-47D1-9768-39E4CF3F6251}" srcOrd="0" destOrd="0" presId="urn:microsoft.com/office/officeart/2005/8/layout/list1"/>
    <dgm:cxn modelId="{38523A61-E406-46FB-BB97-AFB3716FC569}" type="presParOf" srcId="{B5A29E58-88FC-45E7-BF83-1DFD28C35E39}" destId="{10CC5AD6-EF48-4380-AD6B-040AA0BA30E6}" srcOrd="1" destOrd="0" presId="urn:microsoft.com/office/officeart/2005/8/layout/list1"/>
    <dgm:cxn modelId="{4EF07650-93DA-4FFB-99D5-8404EBDE590C}" type="presParOf" srcId="{013EE3EF-1CE1-4773-B61E-8532B8551190}" destId="{7AA47F79-1B40-42F0-B6A8-86A1723200E8}" srcOrd="5" destOrd="0" presId="urn:microsoft.com/office/officeart/2005/8/layout/list1"/>
    <dgm:cxn modelId="{21AD79EC-03F1-452F-9CE6-34A82F57BD08}" type="presParOf" srcId="{013EE3EF-1CE1-4773-B61E-8532B8551190}" destId="{13CCA5BE-ADF7-4292-89AE-B2CA95D1A4A6}" srcOrd="6" destOrd="0" presId="urn:microsoft.com/office/officeart/2005/8/layout/list1"/>
    <dgm:cxn modelId="{91AE7507-63AB-49AD-B19C-197702F3B98B}" type="presParOf" srcId="{013EE3EF-1CE1-4773-B61E-8532B8551190}" destId="{EACE1029-6F93-4F75-B46B-63AE45064C49}" srcOrd="7" destOrd="0" presId="urn:microsoft.com/office/officeart/2005/8/layout/list1"/>
    <dgm:cxn modelId="{12FD49CB-C86F-4573-8151-D530139882FA}" type="presParOf" srcId="{013EE3EF-1CE1-4773-B61E-8532B8551190}" destId="{CD693F30-C48D-45FE-8FB1-49E0CC760866}" srcOrd="8" destOrd="0" presId="urn:microsoft.com/office/officeart/2005/8/layout/list1"/>
    <dgm:cxn modelId="{07637966-C186-4AF6-BB32-3D032028821B}" type="presParOf" srcId="{CD693F30-C48D-45FE-8FB1-49E0CC760866}" destId="{3095B073-4093-49B0-8A11-6483DE2F446F}" srcOrd="0" destOrd="0" presId="urn:microsoft.com/office/officeart/2005/8/layout/list1"/>
    <dgm:cxn modelId="{2C7B5188-50AC-4AB8-9ED2-A82E51BCC7EC}" type="presParOf" srcId="{CD693F30-C48D-45FE-8FB1-49E0CC760866}" destId="{91F7D0F8-E049-4550-9042-7A0C338EA1E9}" srcOrd="1" destOrd="0" presId="urn:microsoft.com/office/officeart/2005/8/layout/list1"/>
    <dgm:cxn modelId="{5442B980-DE2E-40D3-B86C-5DAFAAD346D2}" type="presParOf" srcId="{013EE3EF-1CE1-4773-B61E-8532B8551190}" destId="{7C838795-1EC4-4C8B-B246-86DB4D378D49}" srcOrd="9" destOrd="0" presId="urn:microsoft.com/office/officeart/2005/8/layout/list1"/>
    <dgm:cxn modelId="{0CF6489A-BB9D-434C-B2D1-4D2253653A4D}" type="presParOf" srcId="{013EE3EF-1CE1-4773-B61E-8532B8551190}" destId="{DFBC11F4-DDE8-467F-9D7E-190FE6978590}" srcOrd="10" destOrd="0" presId="urn:microsoft.com/office/officeart/2005/8/layout/list1"/>
    <dgm:cxn modelId="{065338E1-8124-426C-A0E5-56DAEE847225}" type="presParOf" srcId="{013EE3EF-1CE1-4773-B61E-8532B8551190}" destId="{4899B985-9F7C-4A3F-A4C6-60003D7781A3}" srcOrd="11" destOrd="0" presId="urn:microsoft.com/office/officeart/2005/8/layout/list1"/>
    <dgm:cxn modelId="{C8277E1F-2D2A-4AF4-88E6-CA9E6AD4195B}" type="presParOf" srcId="{013EE3EF-1CE1-4773-B61E-8532B8551190}" destId="{CCDD5378-E2D2-4FBA-9D35-9A86B6AF2221}" srcOrd="12" destOrd="0" presId="urn:microsoft.com/office/officeart/2005/8/layout/list1"/>
    <dgm:cxn modelId="{7D38108F-73A8-4B5B-9A6C-54E61373F0F4}" type="presParOf" srcId="{CCDD5378-E2D2-4FBA-9D35-9A86B6AF2221}" destId="{20598515-F8FF-4C94-A934-AADCF7F93619}" srcOrd="0" destOrd="0" presId="urn:microsoft.com/office/officeart/2005/8/layout/list1"/>
    <dgm:cxn modelId="{036BDC18-53E5-42B5-9BD4-8336618FC041}" type="presParOf" srcId="{CCDD5378-E2D2-4FBA-9D35-9A86B6AF2221}" destId="{77B779D9-7782-41E1-9B0B-E42C6430AC02}" srcOrd="1" destOrd="0" presId="urn:microsoft.com/office/officeart/2005/8/layout/list1"/>
    <dgm:cxn modelId="{7F53F73F-4B33-4893-859C-4ECCAA940E45}" type="presParOf" srcId="{013EE3EF-1CE1-4773-B61E-8532B8551190}" destId="{8F7AEA68-4548-4991-AA91-CAC84EB2545E}" srcOrd="13" destOrd="0" presId="urn:microsoft.com/office/officeart/2005/8/layout/list1"/>
    <dgm:cxn modelId="{C2F531B2-1E99-417E-996E-5D0A6766194A}" type="presParOf" srcId="{013EE3EF-1CE1-4773-B61E-8532B8551190}" destId="{E6FC95B5-6DF7-4118-8BA9-924C4DEDC371}" srcOrd="14" destOrd="0" presId="urn:microsoft.com/office/officeart/2005/8/layout/list1"/>
    <dgm:cxn modelId="{A452AA4A-5E73-4C6E-97E6-2092FA4BAC99}" type="presParOf" srcId="{013EE3EF-1CE1-4773-B61E-8532B8551190}" destId="{95E61C16-F80B-4933-B4E7-20CBCDD35344}" srcOrd="15" destOrd="0" presId="urn:microsoft.com/office/officeart/2005/8/layout/list1"/>
    <dgm:cxn modelId="{2C9CF62F-34E7-462F-A670-215218450C95}" type="presParOf" srcId="{013EE3EF-1CE1-4773-B61E-8532B8551190}" destId="{35249425-00B5-4422-B1EC-0CED6E4AC688}" srcOrd="16" destOrd="0" presId="urn:microsoft.com/office/officeart/2005/8/layout/list1"/>
    <dgm:cxn modelId="{4863376D-F57C-4301-8427-18BB60B4690A}" type="presParOf" srcId="{35249425-00B5-4422-B1EC-0CED6E4AC688}" destId="{4607CF18-707C-4F8E-AD2A-D724E6EC1751}" srcOrd="0" destOrd="0" presId="urn:microsoft.com/office/officeart/2005/8/layout/list1"/>
    <dgm:cxn modelId="{357B0BC2-3AC6-4E95-8284-2A6E9D24475A}" type="presParOf" srcId="{35249425-00B5-4422-B1EC-0CED6E4AC688}" destId="{DF53F537-7330-4F65-BE96-601EDC5A8240}" srcOrd="1" destOrd="0" presId="urn:microsoft.com/office/officeart/2005/8/layout/list1"/>
    <dgm:cxn modelId="{F2126357-F1AD-41EA-99C5-D12FF26D92B4}" type="presParOf" srcId="{013EE3EF-1CE1-4773-B61E-8532B8551190}" destId="{9541A466-381A-48F9-864E-A7C1DE2507A2}" srcOrd="17" destOrd="0" presId="urn:microsoft.com/office/officeart/2005/8/layout/list1"/>
    <dgm:cxn modelId="{8189C63B-5412-4D4E-842E-C038AD69B0D4}" type="presParOf" srcId="{013EE3EF-1CE1-4773-B61E-8532B8551190}" destId="{623A6898-5E6A-4C94-8D56-FBB76A1CB130}" srcOrd="18" destOrd="0" presId="urn:microsoft.com/office/officeart/2005/8/layout/list1"/>
    <dgm:cxn modelId="{697CC7E5-E44E-40D2-8A04-786A3B21877C}" type="presParOf" srcId="{013EE3EF-1CE1-4773-B61E-8532B8551190}" destId="{26358D53-BADE-47B7-9B7C-BD6CE2A4FFE7}" srcOrd="19" destOrd="0" presId="urn:microsoft.com/office/officeart/2005/8/layout/list1"/>
    <dgm:cxn modelId="{9C5E31B5-1B61-464A-935C-540AC2B05B74}" type="presParOf" srcId="{013EE3EF-1CE1-4773-B61E-8532B8551190}" destId="{606136B4-B7CE-4A78-984A-ACC66908E0F4}" srcOrd="20" destOrd="0" presId="urn:microsoft.com/office/officeart/2005/8/layout/list1"/>
    <dgm:cxn modelId="{FCC107FA-824F-4EF0-AAEA-A3FD5CEF0A36}" type="presParOf" srcId="{606136B4-B7CE-4A78-984A-ACC66908E0F4}" destId="{9F00880F-87B7-4736-AE63-D0C7D86EA760}" srcOrd="0" destOrd="0" presId="urn:microsoft.com/office/officeart/2005/8/layout/list1"/>
    <dgm:cxn modelId="{43DD75A0-B8E3-40A9-9D52-AB8F5346E316}" type="presParOf" srcId="{606136B4-B7CE-4A78-984A-ACC66908E0F4}" destId="{69A342E7-3CF9-4F41-B366-64C22D1EB1C7}" srcOrd="1" destOrd="0" presId="urn:microsoft.com/office/officeart/2005/8/layout/list1"/>
    <dgm:cxn modelId="{FE5DC4C0-84B6-4C77-AB58-E101C5EB16EB}" type="presParOf" srcId="{013EE3EF-1CE1-4773-B61E-8532B8551190}" destId="{3ABA0401-F575-488F-9980-5FE8660DF3C0}" srcOrd="21" destOrd="0" presId="urn:microsoft.com/office/officeart/2005/8/layout/list1"/>
    <dgm:cxn modelId="{4C56CE9B-2082-4476-A94D-3DD3C2A9CC74}" type="presParOf" srcId="{013EE3EF-1CE1-4773-B61E-8532B8551190}" destId="{8C60C815-3065-484C-94DE-7293BDD91102}" srcOrd="22" destOrd="0" presId="urn:microsoft.com/office/officeart/2005/8/layout/list1"/>
    <dgm:cxn modelId="{FA7DF3E6-AA18-458E-88A6-2C7649507C5D}" type="presParOf" srcId="{013EE3EF-1CE1-4773-B61E-8532B8551190}" destId="{FD7FD145-B423-46F9-B803-C4DCD4EA8422}" srcOrd="23" destOrd="0" presId="urn:microsoft.com/office/officeart/2005/8/layout/list1"/>
    <dgm:cxn modelId="{1D3B21AD-2546-43FC-94C8-E2755A23D2A2}" type="presParOf" srcId="{013EE3EF-1CE1-4773-B61E-8532B8551190}" destId="{23A7000D-26DC-4FD2-A6DC-D1BA7F278549}" srcOrd="24" destOrd="0" presId="urn:microsoft.com/office/officeart/2005/8/layout/list1"/>
    <dgm:cxn modelId="{25B5BD53-13EF-42ED-85CF-25948D9255F5}" type="presParOf" srcId="{23A7000D-26DC-4FD2-A6DC-D1BA7F278549}" destId="{E0933DA6-63A8-4DB2-8BFE-12D83A948DA1}" srcOrd="0" destOrd="0" presId="urn:microsoft.com/office/officeart/2005/8/layout/list1"/>
    <dgm:cxn modelId="{65D9579A-5274-4E18-ACEB-DCA859BF39A5}" type="presParOf" srcId="{23A7000D-26DC-4FD2-A6DC-D1BA7F278549}" destId="{0E11AF06-094A-4DD7-8A90-A2795B0925F0}" srcOrd="1" destOrd="0" presId="urn:microsoft.com/office/officeart/2005/8/layout/list1"/>
    <dgm:cxn modelId="{36ED02AE-E028-46E1-A588-A817A0A4DF9C}" type="presParOf" srcId="{013EE3EF-1CE1-4773-B61E-8532B8551190}" destId="{62733A63-CE4C-4989-B20E-52F94DE9E187}" srcOrd="25" destOrd="0" presId="urn:microsoft.com/office/officeart/2005/8/layout/list1"/>
    <dgm:cxn modelId="{407DDC9F-1B30-47E2-9515-A73E6E4223EA}" type="presParOf" srcId="{013EE3EF-1CE1-4773-B61E-8532B8551190}" destId="{DB8AE0EE-FE54-4CF2-97F7-A318A89D42FE}" srcOrd="26" destOrd="0" presId="urn:microsoft.com/office/officeart/2005/8/layout/list1"/>
    <dgm:cxn modelId="{6A016156-88C5-4D2B-A258-E958F0D06DCF}" type="presParOf" srcId="{013EE3EF-1CE1-4773-B61E-8532B8551190}" destId="{68F95486-B4D2-466D-AEE0-E59C13567EDA}" srcOrd="27" destOrd="0" presId="urn:microsoft.com/office/officeart/2005/8/layout/list1"/>
    <dgm:cxn modelId="{B3A729C0-7527-449D-BF8C-BCF0F0F89D68}" type="presParOf" srcId="{013EE3EF-1CE1-4773-B61E-8532B8551190}" destId="{0173EF6A-138B-44A4-BBBA-9C72723B991F}" srcOrd="28" destOrd="0" presId="urn:microsoft.com/office/officeart/2005/8/layout/list1"/>
    <dgm:cxn modelId="{727D03AB-93C6-45B8-A7FB-C4C0425EBD61}" type="presParOf" srcId="{0173EF6A-138B-44A4-BBBA-9C72723B991F}" destId="{A3E883CF-EFB4-4CFF-A748-8ECD14D0005A}" srcOrd="0" destOrd="0" presId="urn:microsoft.com/office/officeart/2005/8/layout/list1"/>
    <dgm:cxn modelId="{0B045B36-1109-4B6B-80AC-F872314C2913}" type="presParOf" srcId="{0173EF6A-138B-44A4-BBBA-9C72723B991F}" destId="{CB701FE4-37F6-4E48-A5DE-9136A090FC6B}" srcOrd="1" destOrd="0" presId="urn:microsoft.com/office/officeart/2005/8/layout/list1"/>
    <dgm:cxn modelId="{3EC634CA-A12B-481E-A32F-6872B8F32912}" type="presParOf" srcId="{013EE3EF-1CE1-4773-B61E-8532B8551190}" destId="{80460C93-AC3C-44EC-9E7F-105B2A70987A}" srcOrd="29" destOrd="0" presId="urn:microsoft.com/office/officeart/2005/8/layout/list1"/>
    <dgm:cxn modelId="{EA4F78DB-41D4-4E68-8D46-33383020FF4B}" type="presParOf" srcId="{013EE3EF-1CE1-4773-B61E-8532B8551190}" destId="{F1B3E7B7-F242-4CFC-939D-51F6889EF624}" srcOrd="30" destOrd="0" presId="urn:microsoft.com/office/officeart/2005/8/layout/list1"/>
  </dgm:cxnLst>
  <dgm:bg/>
  <dgm:whole/>
</dgm:dataModel>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15</Pages>
  <Words>7400</Words>
  <Characters>42182</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26</cp:revision>
  <dcterms:created xsi:type="dcterms:W3CDTF">2011-07-30T18:35:00Z</dcterms:created>
  <dcterms:modified xsi:type="dcterms:W3CDTF">2011-08-11T05:32:00Z</dcterms:modified>
</cp:coreProperties>
</file>